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9BA4D" w14:textId="77777777" w:rsidR="00AC347D" w:rsidRPr="00AA2F1D" w:rsidRDefault="00CA5187" w:rsidP="003B6D1C">
      <w:pPr>
        <w:widowControl w:val="0"/>
        <w:ind w:left="0" w:firstLine="0"/>
        <w:rPr>
          <w:rFonts w:cs="Arial"/>
        </w:rPr>
      </w:pPr>
      <w:r w:rsidRPr="00AA2F1D">
        <w:rPr>
          <w:rFonts w:cs="Arial"/>
          <w:b/>
          <w:spacing w:val="60"/>
          <w:u w:val="single"/>
        </w:rPr>
        <w:t>A</w:t>
      </w:r>
      <w:r w:rsidR="00AC347D" w:rsidRPr="00AA2F1D">
        <w:rPr>
          <w:rFonts w:cs="Arial"/>
          <w:b/>
          <w:spacing w:val="60"/>
          <w:u w:val="single"/>
        </w:rPr>
        <w:t>.PRŮVODNÍZPRÁVA</w:t>
      </w:r>
    </w:p>
    <w:p w14:paraId="74ACF236" w14:textId="77777777" w:rsidR="002923C6" w:rsidRPr="000E1391" w:rsidRDefault="002923C6" w:rsidP="003B6D1C">
      <w:pPr>
        <w:widowControl w:val="0"/>
        <w:ind w:left="0" w:firstLine="0"/>
        <w:rPr>
          <w:rFonts w:cs="Arial"/>
          <w:b/>
          <w:bCs/>
          <w:snapToGrid w:val="0"/>
          <w:szCs w:val="20"/>
          <w:u w:val="single"/>
        </w:rPr>
      </w:pPr>
    </w:p>
    <w:p w14:paraId="29D50472" w14:textId="77777777" w:rsidR="002923C6" w:rsidRDefault="00036B70" w:rsidP="003B6D1C">
      <w:pPr>
        <w:widowControl w:val="0"/>
        <w:ind w:left="0" w:firstLine="0"/>
        <w:rPr>
          <w:rFonts w:cs="Arial"/>
          <w:b/>
          <w:bCs/>
          <w:snapToGrid w:val="0"/>
          <w:szCs w:val="20"/>
        </w:rPr>
      </w:pPr>
      <w:r w:rsidRPr="000E1391">
        <w:rPr>
          <w:rFonts w:cs="Arial"/>
          <w:b/>
          <w:bCs/>
          <w:snapToGrid w:val="0"/>
          <w:szCs w:val="20"/>
        </w:rPr>
        <w:t xml:space="preserve">A.1 </w:t>
      </w:r>
      <w:r w:rsidR="00D735BB">
        <w:rPr>
          <w:rFonts w:cs="Arial"/>
          <w:b/>
          <w:bCs/>
          <w:snapToGrid w:val="0"/>
          <w:szCs w:val="20"/>
        </w:rPr>
        <w:tab/>
      </w:r>
      <w:r w:rsidRPr="000E1391">
        <w:rPr>
          <w:rFonts w:cs="Arial"/>
          <w:b/>
          <w:bCs/>
          <w:snapToGrid w:val="0"/>
          <w:szCs w:val="20"/>
        </w:rPr>
        <w:t>Identifikační údaje</w:t>
      </w:r>
    </w:p>
    <w:p w14:paraId="6C184295" w14:textId="77777777" w:rsidR="00800073" w:rsidRPr="000E1391" w:rsidRDefault="00800073" w:rsidP="003B6D1C">
      <w:pPr>
        <w:widowControl w:val="0"/>
        <w:ind w:left="0" w:firstLine="0"/>
        <w:rPr>
          <w:rFonts w:cs="Arial"/>
          <w:b/>
          <w:bCs/>
          <w:snapToGrid w:val="0"/>
          <w:szCs w:val="20"/>
        </w:rPr>
      </w:pPr>
    </w:p>
    <w:p w14:paraId="79BF3EAB" w14:textId="77777777" w:rsidR="00036B70" w:rsidRPr="000E1391" w:rsidRDefault="00036B70" w:rsidP="003B6D1C">
      <w:pPr>
        <w:widowControl w:val="0"/>
        <w:ind w:left="0" w:firstLine="0"/>
        <w:rPr>
          <w:rFonts w:cs="Arial"/>
          <w:bCs/>
          <w:snapToGrid w:val="0"/>
          <w:szCs w:val="20"/>
        </w:rPr>
      </w:pPr>
      <w:r w:rsidRPr="000E1391">
        <w:rPr>
          <w:rFonts w:cs="Arial"/>
          <w:bCs/>
          <w:snapToGrid w:val="0"/>
          <w:szCs w:val="20"/>
        </w:rPr>
        <w:t>A.1.1.Údaje o stavbě</w:t>
      </w:r>
    </w:p>
    <w:p w14:paraId="38D41FBB" w14:textId="77777777" w:rsidR="00D735BB" w:rsidRDefault="00036B70" w:rsidP="006B5F4D">
      <w:pPr>
        <w:pStyle w:val="Odstavecseseznamem"/>
        <w:widowControl w:val="0"/>
        <w:numPr>
          <w:ilvl w:val="0"/>
          <w:numId w:val="1"/>
        </w:numPr>
        <w:ind w:left="567" w:hanging="567"/>
        <w:rPr>
          <w:rFonts w:cs="Arial"/>
          <w:bCs/>
          <w:snapToGrid w:val="0"/>
          <w:szCs w:val="20"/>
        </w:rPr>
      </w:pPr>
      <w:r w:rsidRPr="00D735BB">
        <w:rPr>
          <w:rFonts w:cs="Arial"/>
          <w:bCs/>
          <w:snapToGrid w:val="0"/>
          <w:szCs w:val="20"/>
        </w:rPr>
        <w:t>název stavby</w:t>
      </w:r>
      <w:r w:rsidR="002923C6" w:rsidRPr="00D735BB">
        <w:rPr>
          <w:rFonts w:cs="Arial"/>
          <w:bCs/>
          <w:snapToGrid w:val="0"/>
          <w:szCs w:val="20"/>
        </w:rPr>
        <w:t>,</w:t>
      </w:r>
    </w:p>
    <w:p w14:paraId="3CD21B48" w14:textId="7887159F" w:rsidR="00D735BB" w:rsidRDefault="00036B70" w:rsidP="006B5F4D">
      <w:pPr>
        <w:pStyle w:val="Odstavecseseznamem"/>
        <w:widowControl w:val="0"/>
        <w:numPr>
          <w:ilvl w:val="0"/>
          <w:numId w:val="1"/>
        </w:numPr>
        <w:ind w:left="567" w:hanging="567"/>
        <w:rPr>
          <w:rFonts w:cs="Arial"/>
          <w:bCs/>
          <w:snapToGrid w:val="0"/>
          <w:szCs w:val="20"/>
        </w:rPr>
      </w:pPr>
      <w:r w:rsidRPr="00D735BB">
        <w:rPr>
          <w:rFonts w:cs="Arial"/>
          <w:bCs/>
          <w:snapToGrid w:val="0"/>
          <w:szCs w:val="20"/>
        </w:rPr>
        <w:t>místo stavby (adresa, čísla popisná, katastrální území, parcelní čísla pozemků)</w:t>
      </w:r>
      <w:r w:rsidR="002923C6" w:rsidRPr="00D735BB">
        <w:rPr>
          <w:rFonts w:cs="Arial"/>
          <w:bCs/>
          <w:snapToGrid w:val="0"/>
          <w:szCs w:val="20"/>
        </w:rPr>
        <w:t>,</w:t>
      </w:r>
    </w:p>
    <w:p w14:paraId="76B6AB44" w14:textId="77777777" w:rsidR="00036B70" w:rsidRPr="000E1391" w:rsidRDefault="00036B70" w:rsidP="00800073">
      <w:pPr>
        <w:widowControl w:val="0"/>
        <w:ind w:left="0" w:firstLine="0"/>
        <w:rPr>
          <w:rFonts w:cs="Arial"/>
          <w:bCs/>
          <w:snapToGrid w:val="0"/>
          <w:szCs w:val="20"/>
        </w:rPr>
      </w:pPr>
      <w:r w:rsidRPr="000E1391">
        <w:rPr>
          <w:rFonts w:cs="Arial"/>
          <w:bCs/>
          <w:snapToGrid w:val="0"/>
          <w:szCs w:val="20"/>
        </w:rPr>
        <w:t>A.1.2. Údaje o stavebníkovi</w:t>
      </w:r>
    </w:p>
    <w:p w14:paraId="58D54531" w14:textId="77777777" w:rsidR="00D735BB" w:rsidRDefault="00036B70" w:rsidP="006B5F4D">
      <w:pPr>
        <w:pStyle w:val="Odstavecseseznamem"/>
        <w:widowControl w:val="0"/>
        <w:numPr>
          <w:ilvl w:val="0"/>
          <w:numId w:val="2"/>
        </w:numPr>
        <w:ind w:left="567" w:hanging="567"/>
        <w:rPr>
          <w:rFonts w:cs="Arial"/>
          <w:bCs/>
          <w:snapToGrid w:val="0"/>
          <w:szCs w:val="20"/>
        </w:rPr>
      </w:pPr>
      <w:r w:rsidRPr="00D735BB">
        <w:rPr>
          <w:rFonts w:cs="Arial"/>
          <w:bCs/>
          <w:snapToGrid w:val="0"/>
          <w:szCs w:val="20"/>
        </w:rPr>
        <w:t>jméno, příjmení a místo trvalého pobytu (fyzická osoba) nebo</w:t>
      </w:r>
    </w:p>
    <w:p w14:paraId="08CC3B73" w14:textId="77777777" w:rsidR="00D735BB" w:rsidRDefault="00036B70" w:rsidP="006B5F4D">
      <w:pPr>
        <w:pStyle w:val="Odstavecseseznamem"/>
        <w:widowControl w:val="0"/>
        <w:numPr>
          <w:ilvl w:val="0"/>
          <w:numId w:val="2"/>
        </w:numPr>
        <w:ind w:left="567" w:hanging="567"/>
        <w:rPr>
          <w:rFonts w:cs="Arial"/>
          <w:bCs/>
          <w:snapToGrid w:val="0"/>
          <w:szCs w:val="20"/>
        </w:rPr>
      </w:pPr>
      <w:r w:rsidRPr="00D735BB">
        <w:rPr>
          <w:rFonts w:cs="Arial"/>
          <w:bCs/>
          <w:snapToGrid w:val="0"/>
          <w:szCs w:val="20"/>
        </w:rPr>
        <w:t xml:space="preserve">jméno, příjmení, obchodní firma, </w:t>
      </w:r>
      <w:r w:rsidR="000E3BDE">
        <w:rPr>
          <w:rFonts w:cs="Arial"/>
          <w:bCs/>
          <w:snapToGrid w:val="0"/>
          <w:szCs w:val="20"/>
        </w:rPr>
        <w:t>identifikační číslo osoby</w:t>
      </w:r>
      <w:r w:rsidRPr="00D735BB">
        <w:rPr>
          <w:rFonts w:cs="Arial"/>
          <w:bCs/>
          <w:snapToGrid w:val="0"/>
          <w:szCs w:val="20"/>
        </w:rPr>
        <w:t xml:space="preserve">, </w:t>
      </w:r>
      <w:r w:rsidR="00D735BB" w:rsidRPr="00D735BB">
        <w:rPr>
          <w:rFonts w:cs="Arial"/>
          <w:bCs/>
          <w:snapToGrid w:val="0"/>
          <w:szCs w:val="20"/>
        </w:rPr>
        <w:t>místo podnikání (</w:t>
      </w:r>
      <w:r w:rsidR="000E3BDE">
        <w:rPr>
          <w:rFonts w:cs="Arial"/>
          <w:bCs/>
          <w:snapToGrid w:val="0"/>
          <w:szCs w:val="20"/>
        </w:rPr>
        <w:t>fyzická osoba podnikající, pokud záměr souvisí s její podnikatelskou činností)</w:t>
      </w:r>
      <w:r w:rsidRPr="00D735BB">
        <w:rPr>
          <w:rFonts w:cs="Arial"/>
          <w:bCs/>
          <w:snapToGrid w:val="0"/>
          <w:szCs w:val="20"/>
        </w:rPr>
        <w:t xml:space="preserve"> nebo</w:t>
      </w:r>
    </w:p>
    <w:p w14:paraId="1E116BAB" w14:textId="77777777" w:rsidR="002923C6" w:rsidRPr="00EE39CA" w:rsidRDefault="00036B70" w:rsidP="006B5F4D">
      <w:pPr>
        <w:pStyle w:val="Odstavecseseznamem"/>
        <w:widowControl w:val="0"/>
        <w:numPr>
          <w:ilvl w:val="0"/>
          <w:numId w:val="2"/>
        </w:numPr>
        <w:ind w:left="567" w:hanging="567"/>
        <w:rPr>
          <w:rFonts w:cs="Arial"/>
          <w:bCs/>
          <w:snapToGrid w:val="0"/>
          <w:szCs w:val="20"/>
        </w:rPr>
      </w:pPr>
      <w:r w:rsidRPr="00D735BB">
        <w:rPr>
          <w:rFonts w:cs="Arial"/>
          <w:bCs/>
          <w:snapToGrid w:val="0"/>
          <w:szCs w:val="20"/>
        </w:rPr>
        <w:t xml:space="preserve">obchodní firma nebo název, </w:t>
      </w:r>
      <w:r w:rsidR="000E3BDE">
        <w:rPr>
          <w:rFonts w:cs="Arial"/>
          <w:bCs/>
          <w:snapToGrid w:val="0"/>
          <w:szCs w:val="20"/>
        </w:rPr>
        <w:t>identifikační číslo osoby</w:t>
      </w:r>
      <w:r w:rsidRPr="00D735BB">
        <w:rPr>
          <w:rFonts w:cs="Arial"/>
          <w:bCs/>
          <w:snapToGrid w:val="0"/>
          <w:szCs w:val="20"/>
        </w:rPr>
        <w:t>, adresa sídla (právnická</w:t>
      </w:r>
      <w:r w:rsidR="00D619F0">
        <w:rPr>
          <w:rFonts w:cs="Arial"/>
          <w:bCs/>
          <w:snapToGrid w:val="0"/>
          <w:szCs w:val="20"/>
        </w:rPr>
        <w:t xml:space="preserve"> </w:t>
      </w:r>
      <w:r w:rsidRPr="00D735BB">
        <w:rPr>
          <w:rFonts w:cs="Arial"/>
          <w:bCs/>
          <w:snapToGrid w:val="0"/>
          <w:szCs w:val="20"/>
        </w:rPr>
        <w:t>osoba)</w:t>
      </w:r>
      <w:r w:rsidR="000E3BDE">
        <w:rPr>
          <w:rFonts w:cs="Arial"/>
          <w:bCs/>
          <w:snapToGrid w:val="0"/>
          <w:szCs w:val="20"/>
        </w:rPr>
        <w:t>.</w:t>
      </w:r>
    </w:p>
    <w:p w14:paraId="1D5C3E23" w14:textId="77777777" w:rsidR="0061746E" w:rsidRPr="000E1391" w:rsidRDefault="00036B70" w:rsidP="00800073">
      <w:pPr>
        <w:widowControl w:val="0"/>
        <w:ind w:left="0" w:firstLine="0"/>
        <w:rPr>
          <w:rFonts w:cs="Arial"/>
          <w:bCs/>
          <w:snapToGrid w:val="0"/>
          <w:szCs w:val="20"/>
        </w:rPr>
      </w:pPr>
      <w:r w:rsidRPr="000E1391">
        <w:rPr>
          <w:rFonts w:cs="Arial"/>
          <w:bCs/>
          <w:snapToGrid w:val="0"/>
          <w:szCs w:val="20"/>
        </w:rPr>
        <w:t xml:space="preserve">A.1.3. Údaje o zpracovateli </w:t>
      </w:r>
      <w:r w:rsidR="000E3BDE">
        <w:rPr>
          <w:rFonts w:cs="Arial"/>
          <w:bCs/>
          <w:snapToGrid w:val="0"/>
          <w:szCs w:val="20"/>
        </w:rPr>
        <w:t>projektové dokumentace</w:t>
      </w:r>
    </w:p>
    <w:p w14:paraId="19AF49BF" w14:textId="77777777" w:rsidR="0029291F" w:rsidRDefault="0029291F" w:rsidP="0029291F">
      <w:pPr>
        <w:pStyle w:val="Odstavecseseznamem"/>
        <w:widowControl w:val="0"/>
        <w:numPr>
          <w:ilvl w:val="0"/>
          <w:numId w:val="3"/>
        </w:numPr>
        <w:ind w:left="567" w:hanging="567"/>
        <w:rPr>
          <w:rFonts w:cs="Arial"/>
          <w:bCs/>
          <w:snapToGrid w:val="0"/>
          <w:szCs w:val="20"/>
        </w:rPr>
      </w:pPr>
      <w:r w:rsidRPr="00D735BB">
        <w:rPr>
          <w:rFonts w:cs="Arial"/>
          <w:bCs/>
          <w:snapToGrid w:val="0"/>
          <w:szCs w:val="20"/>
        </w:rPr>
        <w:t xml:space="preserve">jméno, příjmení, obchodní firma, </w:t>
      </w:r>
      <w:r>
        <w:rPr>
          <w:rFonts w:cs="Arial"/>
          <w:bCs/>
          <w:snapToGrid w:val="0"/>
          <w:szCs w:val="20"/>
        </w:rPr>
        <w:t>identifikační číslo osoby</w:t>
      </w:r>
      <w:r w:rsidRPr="00D735BB">
        <w:rPr>
          <w:rFonts w:cs="Arial"/>
          <w:bCs/>
          <w:snapToGrid w:val="0"/>
          <w:szCs w:val="20"/>
        </w:rPr>
        <w:t>, místo podnikání (fyzická osoba</w:t>
      </w:r>
    </w:p>
    <w:p w14:paraId="74ACE858" w14:textId="77777777" w:rsidR="0029291F" w:rsidRPr="00D735BB" w:rsidRDefault="0029291F" w:rsidP="0029291F">
      <w:pPr>
        <w:pStyle w:val="Odstavecseseznamem"/>
        <w:widowControl w:val="0"/>
        <w:ind w:left="567"/>
        <w:rPr>
          <w:rFonts w:cs="Arial"/>
          <w:bCs/>
          <w:snapToGrid w:val="0"/>
          <w:szCs w:val="20"/>
        </w:rPr>
      </w:pPr>
      <w:r w:rsidRPr="00D735BB">
        <w:rPr>
          <w:rFonts w:cs="Arial"/>
          <w:bCs/>
          <w:snapToGrid w:val="0"/>
          <w:szCs w:val="20"/>
        </w:rPr>
        <w:t xml:space="preserve">podnikající) nebo obchodní firma nebo název, </w:t>
      </w:r>
      <w:r>
        <w:rPr>
          <w:rFonts w:cs="Arial"/>
          <w:bCs/>
          <w:snapToGrid w:val="0"/>
          <w:szCs w:val="20"/>
        </w:rPr>
        <w:t>identifikační číslo osoby</w:t>
      </w:r>
      <w:r w:rsidRPr="00D735BB">
        <w:rPr>
          <w:rFonts w:cs="Arial"/>
          <w:bCs/>
          <w:snapToGrid w:val="0"/>
          <w:szCs w:val="20"/>
        </w:rPr>
        <w:t>, adresa sídla (právnická osoba),</w:t>
      </w:r>
    </w:p>
    <w:p w14:paraId="285A6E82" w14:textId="77777777" w:rsidR="0029291F" w:rsidRDefault="0029291F" w:rsidP="0029291F">
      <w:pPr>
        <w:pStyle w:val="Odstavecseseznamem"/>
        <w:widowControl w:val="0"/>
        <w:numPr>
          <w:ilvl w:val="0"/>
          <w:numId w:val="3"/>
        </w:numPr>
        <w:ind w:left="567" w:hanging="567"/>
        <w:rPr>
          <w:rFonts w:cs="Arial"/>
          <w:bCs/>
          <w:snapToGrid w:val="0"/>
          <w:szCs w:val="20"/>
        </w:rPr>
      </w:pPr>
      <w:r w:rsidRPr="00D735BB">
        <w:rPr>
          <w:rFonts w:cs="Arial"/>
          <w:bCs/>
          <w:snapToGrid w:val="0"/>
          <w:szCs w:val="20"/>
        </w:rPr>
        <w:t>jméno a příjmení hlavního projektanta včetně čísla, pod kterým je zapsán v evidenci autorizovaných osob vedené Českou komorou architektů nebo Českou komorou</w:t>
      </w:r>
      <w:r>
        <w:rPr>
          <w:rFonts w:cs="Arial"/>
          <w:bCs/>
          <w:snapToGrid w:val="0"/>
          <w:szCs w:val="20"/>
        </w:rPr>
        <w:t xml:space="preserve"> </w:t>
      </w:r>
      <w:r w:rsidRPr="00D735BB">
        <w:rPr>
          <w:rFonts w:cs="Arial"/>
          <w:bCs/>
          <w:snapToGrid w:val="0"/>
          <w:szCs w:val="20"/>
        </w:rPr>
        <w:t>autorizovaných inženýrů a techniků činných ve výstavbě, s vyznačeným oborem, popřípadě specializací jeho autorizace,</w:t>
      </w:r>
    </w:p>
    <w:p w14:paraId="304E327E" w14:textId="77777777" w:rsidR="0029291F" w:rsidRPr="00EE39CA" w:rsidRDefault="0029291F" w:rsidP="0029291F">
      <w:pPr>
        <w:pStyle w:val="Odstavecseseznamem"/>
        <w:widowControl w:val="0"/>
        <w:numPr>
          <w:ilvl w:val="0"/>
          <w:numId w:val="3"/>
        </w:numPr>
        <w:ind w:left="567" w:hanging="567"/>
        <w:rPr>
          <w:rFonts w:cs="Arial"/>
          <w:bCs/>
          <w:snapToGrid w:val="0"/>
          <w:szCs w:val="20"/>
        </w:rPr>
      </w:pPr>
      <w:r w:rsidRPr="00D735BB">
        <w:rPr>
          <w:rFonts w:cs="Arial"/>
          <w:bCs/>
          <w:snapToGrid w:val="0"/>
          <w:szCs w:val="20"/>
        </w:rPr>
        <w:t xml:space="preserve">jména a příjmení projektantů jednotlivých částí </w:t>
      </w:r>
      <w:r>
        <w:rPr>
          <w:rFonts w:cs="Arial"/>
          <w:bCs/>
          <w:snapToGrid w:val="0"/>
          <w:szCs w:val="20"/>
        </w:rPr>
        <w:t>projektové</w:t>
      </w:r>
      <w:r w:rsidRPr="00D735BB">
        <w:rPr>
          <w:rFonts w:cs="Arial"/>
          <w:bCs/>
          <w:snapToGrid w:val="0"/>
          <w:szCs w:val="20"/>
        </w:rPr>
        <w:t xml:space="preserve"> dokumentace včetně</w:t>
      </w:r>
      <w:r>
        <w:rPr>
          <w:rFonts w:cs="Arial"/>
          <w:bCs/>
          <w:snapToGrid w:val="0"/>
          <w:szCs w:val="20"/>
        </w:rPr>
        <w:t xml:space="preserve"> </w:t>
      </w:r>
      <w:r w:rsidRPr="00D735BB">
        <w:rPr>
          <w:rFonts w:cs="Arial"/>
          <w:bCs/>
          <w:snapToGrid w:val="0"/>
          <w:szCs w:val="20"/>
        </w:rPr>
        <w:t>čísla, pod kterým jsou zapsáni v evidenci autorizovaných osob vedené Česko komorou architektů nebo Českou komorou aut</w:t>
      </w:r>
      <w:r>
        <w:rPr>
          <w:rFonts w:cs="Arial"/>
          <w:bCs/>
          <w:snapToGrid w:val="0"/>
          <w:szCs w:val="20"/>
        </w:rPr>
        <w:t>orizovaných inženýrů a techniků</w:t>
      </w:r>
      <w:r w:rsidRPr="00D735BB">
        <w:rPr>
          <w:rFonts w:cs="Arial"/>
          <w:bCs/>
          <w:snapToGrid w:val="0"/>
          <w:szCs w:val="20"/>
        </w:rPr>
        <w:t xml:space="preserve"> činných ve</w:t>
      </w:r>
      <w:r>
        <w:rPr>
          <w:rFonts w:cs="Arial"/>
          <w:bCs/>
          <w:snapToGrid w:val="0"/>
          <w:szCs w:val="20"/>
        </w:rPr>
        <w:t xml:space="preserve"> </w:t>
      </w:r>
      <w:r w:rsidRPr="00D735BB">
        <w:rPr>
          <w:rFonts w:cs="Arial"/>
          <w:bCs/>
          <w:snapToGrid w:val="0"/>
          <w:szCs w:val="20"/>
        </w:rPr>
        <w:t>výstavbě, s vyznačeným oborem, popřípadě specializací jejich</w:t>
      </w:r>
      <w:r>
        <w:rPr>
          <w:rFonts w:cs="Arial"/>
          <w:bCs/>
          <w:snapToGrid w:val="0"/>
          <w:szCs w:val="20"/>
        </w:rPr>
        <w:t xml:space="preserve"> </w:t>
      </w:r>
      <w:r w:rsidRPr="00D735BB">
        <w:rPr>
          <w:rFonts w:cs="Arial"/>
          <w:bCs/>
          <w:snapToGrid w:val="0"/>
          <w:szCs w:val="20"/>
        </w:rPr>
        <w:t>autorizace.</w:t>
      </w:r>
    </w:p>
    <w:p w14:paraId="42F3C744" w14:textId="77777777" w:rsidR="0029291F" w:rsidRDefault="0029291F" w:rsidP="0029291F">
      <w:pPr>
        <w:widowControl w:val="0"/>
        <w:ind w:left="0" w:firstLine="0"/>
        <w:rPr>
          <w:rFonts w:cs="Arial"/>
          <w:b/>
          <w:bCs/>
          <w:snapToGrid w:val="0"/>
          <w:szCs w:val="20"/>
        </w:rPr>
      </w:pPr>
      <w:r w:rsidRPr="000E1391">
        <w:rPr>
          <w:rFonts w:cs="Arial"/>
          <w:b/>
          <w:bCs/>
          <w:snapToGrid w:val="0"/>
          <w:szCs w:val="20"/>
        </w:rPr>
        <w:t>A.2</w:t>
      </w:r>
      <w:r>
        <w:rPr>
          <w:rFonts w:cs="Arial"/>
          <w:b/>
          <w:bCs/>
          <w:snapToGrid w:val="0"/>
          <w:szCs w:val="20"/>
        </w:rPr>
        <w:tab/>
        <w:t>Členění stavby na objekty a technická a technologická zařízení</w:t>
      </w:r>
    </w:p>
    <w:p w14:paraId="1D305E16" w14:textId="77777777" w:rsidR="0029291F" w:rsidRPr="000E1391" w:rsidRDefault="0029291F" w:rsidP="0029291F">
      <w:pPr>
        <w:widowControl w:val="0"/>
        <w:ind w:left="0" w:firstLine="0"/>
        <w:rPr>
          <w:rFonts w:cs="Arial"/>
          <w:b/>
          <w:bCs/>
          <w:snapToGrid w:val="0"/>
          <w:szCs w:val="20"/>
        </w:rPr>
      </w:pPr>
    </w:p>
    <w:p w14:paraId="6396386C" w14:textId="77777777" w:rsidR="0029291F" w:rsidRDefault="0029291F" w:rsidP="0029291F">
      <w:pPr>
        <w:widowControl w:val="0"/>
        <w:ind w:left="0" w:firstLine="0"/>
        <w:rPr>
          <w:rFonts w:cs="Arial"/>
          <w:b/>
          <w:bCs/>
          <w:snapToGrid w:val="0"/>
          <w:szCs w:val="20"/>
        </w:rPr>
      </w:pPr>
      <w:r>
        <w:rPr>
          <w:rFonts w:cs="Arial"/>
          <w:b/>
          <w:bCs/>
          <w:snapToGrid w:val="0"/>
          <w:szCs w:val="20"/>
        </w:rPr>
        <w:t>A.3</w:t>
      </w:r>
      <w:r>
        <w:rPr>
          <w:rFonts w:cs="Arial"/>
          <w:b/>
          <w:bCs/>
          <w:snapToGrid w:val="0"/>
          <w:szCs w:val="20"/>
        </w:rPr>
        <w:tab/>
        <w:t>Seznam vstupních podkladů</w:t>
      </w:r>
    </w:p>
    <w:p w14:paraId="3E312E6B" w14:textId="77777777" w:rsidR="00800073" w:rsidRPr="000E1391" w:rsidRDefault="00800073" w:rsidP="003B6D1C">
      <w:pPr>
        <w:widowControl w:val="0"/>
        <w:ind w:left="0" w:firstLine="0"/>
        <w:rPr>
          <w:rFonts w:cs="Arial"/>
          <w:b/>
          <w:bCs/>
          <w:snapToGrid w:val="0"/>
          <w:szCs w:val="20"/>
        </w:rPr>
      </w:pPr>
    </w:p>
    <w:p w14:paraId="1E569C66" w14:textId="77777777" w:rsidR="00BC7FD4" w:rsidRDefault="00BC7FD4" w:rsidP="00BC7FD4">
      <w:pPr>
        <w:widowControl w:val="0"/>
        <w:ind w:hanging="709"/>
        <w:rPr>
          <w:rFonts w:cs="Arial"/>
          <w:snapToGrid w:val="0"/>
          <w:szCs w:val="20"/>
        </w:rPr>
      </w:pPr>
      <w:r w:rsidRPr="00B730C5">
        <w:rPr>
          <w:rFonts w:cs="Arial"/>
          <w:snapToGrid w:val="0"/>
          <w:szCs w:val="20"/>
        </w:rPr>
        <w:t>A.3.1.</w:t>
      </w:r>
      <w:r w:rsidRPr="00B730C5">
        <w:rPr>
          <w:rFonts w:cs="Arial"/>
          <w:snapToGrid w:val="0"/>
          <w:szCs w:val="20"/>
        </w:rPr>
        <w:tab/>
        <w:t>Základní informace o rozhodnutích nebo opatřeních, na jejichž základě byla stavba povolena</w:t>
      </w:r>
    </w:p>
    <w:p w14:paraId="7BBAB74A" w14:textId="77777777" w:rsidR="00BC7FD4" w:rsidRDefault="00BC7FD4" w:rsidP="00BC7FD4">
      <w:pPr>
        <w:widowControl w:val="0"/>
        <w:ind w:hanging="709"/>
        <w:rPr>
          <w:rFonts w:cs="Arial"/>
          <w:snapToGrid w:val="0"/>
          <w:szCs w:val="20"/>
        </w:rPr>
      </w:pPr>
    </w:p>
    <w:p w14:paraId="4516819A" w14:textId="77777777" w:rsidR="00BC7FD4" w:rsidRPr="00B730C5" w:rsidRDefault="00BC7FD4" w:rsidP="00BC7FD4">
      <w:pPr>
        <w:widowControl w:val="0"/>
        <w:ind w:hanging="709"/>
        <w:rPr>
          <w:rFonts w:cs="Arial"/>
          <w:snapToGrid w:val="0"/>
          <w:szCs w:val="20"/>
        </w:rPr>
      </w:pPr>
      <w:r w:rsidRPr="00B730C5">
        <w:rPr>
          <w:rFonts w:cs="Arial"/>
          <w:snapToGrid w:val="0"/>
          <w:szCs w:val="20"/>
        </w:rPr>
        <w:t>A.</w:t>
      </w:r>
      <w:r>
        <w:rPr>
          <w:rFonts w:cs="Arial"/>
          <w:snapToGrid w:val="0"/>
          <w:szCs w:val="20"/>
        </w:rPr>
        <w:t>3</w:t>
      </w:r>
      <w:r w:rsidRPr="00B730C5">
        <w:rPr>
          <w:rFonts w:cs="Arial"/>
          <w:snapToGrid w:val="0"/>
          <w:szCs w:val="20"/>
        </w:rPr>
        <w:t>.</w:t>
      </w:r>
      <w:r>
        <w:rPr>
          <w:rFonts w:cs="Arial"/>
          <w:snapToGrid w:val="0"/>
          <w:szCs w:val="20"/>
        </w:rPr>
        <w:t>2</w:t>
      </w:r>
      <w:r w:rsidRPr="00B730C5">
        <w:rPr>
          <w:rFonts w:cs="Arial"/>
          <w:snapToGrid w:val="0"/>
          <w:szCs w:val="20"/>
        </w:rPr>
        <w:t>.</w:t>
      </w:r>
      <w:r w:rsidRPr="00B730C5">
        <w:rPr>
          <w:rFonts w:cs="Arial"/>
          <w:snapToGrid w:val="0"/>
          <w:szCs w:val="20"/>
        </w:rPr>
        <w:tab/>
        <w:t>Základní informace o dokumentaci nebo projektové dokumentaci, na jejímž základě byla zpracována projektová dokumentace pro provádění stavby</w:t>
      </w:r>
    </w:p>
    <w:p w14:paraId="0B76C432" w14:textId="77777777" w:rsidR="00BC7FD4" w:rsidRDefault="00BC7FD4" w:rsidP="00BC7FD4">
      <w:pPr>
        <w:widowControl w:val="0"/>
        <w:ind w:hanging="709"/>
        <w:rPr>
          <w:rFonts w:cs="Arial"/>
          <w:b/>
          <w:bCs/>
          <w:snapToGrid w:val="0"/>
          <w:szCs w:val="20"/>
        </w:rPr>
      </w:pPr>
    </w:p>
    <w:p w14:paraId="66515E12" w14:textId="77777777" w:rsidR="00BC7FD4" w:rsidRPr="00B730C5" w:rsidRDefault="00BC7FD4" w:rsidP="00BC7FD4">
      <w:pPr>
        <w:widowControl w:val="0"/>
        <w:ind w:hanging="709"/>
        <w:rPr>
          <w:rFonts w:cs="Arial"/>
          <w:snapToGrid w:val="0"/>
          <w:szCs w:val="20"/>
        </w:rPr>
      </w:pPr>
      <w:r w:rsidRPr="00B730C5">
        <w:rPr>
          <w:rFonts w:cs="Arial"/>
          <w:snapToGrid w:val="0"/>
          <w:szCs w:val="20"/>
        </w:rPr>
        <w:t>A.3.3.</w:t>
      </w:r>
      <w:r w:rsidRPr="00B730C5">
        <w:rPr>
          <w:rFonts w:cs="Arial"/>
          <w:snapToGrid w:val="0"/>
          <w:szCs w:val="20"/>
        </w:rPr>
        <w:tab/>
        <w:t>Další podklady</w:t>
      </w:r>
    </w:p>
    <w:p w14:paraId="7FCEA2BF" w14:textId="77F23C7F" w:rsidR="00F25F9B" w:rsidRDefault="009312EA" w:rsidP="003B6D1C">
      <w:pPr>
        <w:widowControl w:val="0"/>
        <w:ind w:left="0" w:firstLine="0"/>
        <w:rPr>
          <w:rFonts w:cs="Arial"/>
          <w:b/>
          <w:bCs/>
          <w:snapToGrid w:val="0"/>
          <w:szCs w:val="20"/>
        </w:rPr>
      </w:pPr>
      <w:r>
        <w:rPr>
          <w:rFonts w:cs="Arial"/>
          <w:b/>
          <w:bCs/>
          <w:snapToGrid w:val="0"/>
          <w:szCs w:val="20"/>
        </w:rPr>
        <w:br w:type="page"/>
      </w:r>
    </w:p>
    <w:p w14:paraId="2307BC10" w14:textId="77777777" w:rsidR="00F25F9B" w:rsidRDefault="00F25F9B">
      <w:pPr>
        <w:spacing w:after="200" w:line="276" w:lineRule="auto"/>
        <w:ind w:left="0" w:firstLine="0"/>
        <w:jc w:val="left"/>
        <w:rPr>
          <w:rFonts w:cs="Arial"/>
          <w:b/>
          <w:bCs/>
          <w:snapToGrid w:val="0"/>
          <w:szCs w:val="20"/>
        </w:rPr>
      </w:pPr>
      <w:r>
        <w:rPr>
          <w:rFonts w:cs="Arial"/>
          <w:b/>
          <w:bCs/>
          <w:snapToGrid w:val="0"/>
          <w:szCs w:val="20"/>
        </w:rPr>
        <w:lastRenderedPageBreak/>
        <w:br w:type="page"/>
      </w:r>
    </w:p>
    <w:p w14:paraId="6702F808" w14:textId="77777777" w:rsidR="009312EA" w:rsidRDefault="009312EA" w:rsidP="003B6D1C">
      <w:pPr>
        <w:widowControl w:val="0"/>
        <w:ind w:left="0" w:firstLine="0"/>
        <w:rPr>
          <w:rFonts w:cs="Arial"/>
          <w:b/>
          <w:bCs/>
          <w:snapToGrid w:val="0"/>
          <w:szCs w:val="20"/>
        </w:rPr>
      </w:pPr>
    </w:p>
    <w:p w14:paraId="35467E76" w14:textId="77777777" w:rsidR="00D900BE" w:rsidRPr="00EE0A83" w:rsidRDefault="00D649F6" w:rsidP="00EE0A83">
      <w:pPr>
        <w:pStyle w:val="Nadpis1"/>
      </w:pPr>
      <w:r w:rsidRPr="00D900BE">
        <w:t>PRŮVODNÍ ZPRÁVA</w:t>
      </w:r>
    </w:p>
    <w:p w14:paraId="6C6E3F1E" w14:textId="77777777" w:rsidR="00150972" w:rsidRPr="003E5277" w:rsidRDefault="00D649F6" w:rsidP="009F6065">
      <w:pPr>
        <w:pStyle w:val="Nadpis2"/>
      </w:pPr>
      <w:r w:rsidRPr="002C6940">
        <w:t>Identifikační</w:t>
      </w:r>
      <w:r w:rsidRPr="00D57901">
        <w:t xml:space="preserve"> údaje</w:t>
      </w:r>
    </w:p>
    <w:p w14:paraId="5C786253" w14:textId="77777777" w:rsidR="00D649F6" w:rsidRPr="007D6382" w:rsidRDefault="00D649F6" w:rsidP="000C3852">
      <w:pPr>
        <w:pStyle w:val="Nadpis3"/>
      </w:pPr>
      <w:r w:rsidRPr="007D6382">
        <w:rPr>
          <w:rStyle w:val="Nadpis3Char"/>
        </w:rPr>
        <w:t>Údaje o stavbě</w:t>
      </w:r>
    </w:p>
    <w:p w14:paraId="1160F0E2" w14:textId="77777777" w:rsidR="003E5277" w:rsidRDefault="003D4602" w:rsidP="00335996">
      <w:pPr>
        <w:pStyle w:val="Nadpis4"/>
        <w:rPr>
          <w:rStyle w:val="Nadpis4Char"/>
        </w:rPr>
      </w:pPr>
      <w:r>
        <w:rPr>
          <w:rStyle w:val="Nadpis4Char"/>
        </w:rPr>
        <w:t>Název stavby</w:t>
      </w:r>
      <w:r w:rsidR="00134F5C" w:rsidRPr="003E5277">
        <w:rPr>
          <w:rStyle w:val="Nadpis4Char"/>
        </w:rPr>
        <w:t>:</w:t>
      </w:r>
    </w:p>
    <w:p w14:paraId="6494CA20" w14:textId="77777777" w:rsidR="00A2047C" w:rsidRDefault="00A2047C" w:rsidP="00A2047C">
      <w:pPr>
        <w:ind w:left="1418" w:firstLine="0"/>
      </w:pPr>
      <w:r>
        <w:t>Administrativní zázemí VAK, Rychnov nad Kněžnou</w:t>
      </w:r>
    </w:p>
    <w:p w14:paraId="2B0B3A80" w14:textId="77777777" w:rsidR="003E5277" w:rsidRPr="00C8554A" w:rsidRDefault="00134F5C" w:rsidP="00335996">
      <w:pPr>
        <w:pStyle w:val="Nadpis4"/>
      </w:pPr>
      <w:r w:rsidRPr="00C8554A">
        <w:t>Místo stavby:</w:t>
      </w:r>
    </w:p>
    <w:p w14:paraId="7BEF10B4" w14:textId="543361CE" w:rsidR="00A2047C" w:rsidRDefault="00A2047C" w:rsidP="00A2047C">
      <w:pPr>
        <w:ind w:left="1418" w:firstLine="0"/>
      </w:pPr>
      <w:bookmarkStart w:id="0" w:name="_Hlk127434272"/>
      <w:bookmarkStart w:id="1" w:name="_Hlk42258753"/>
      <w:r>
        <w:t>Areál ČOV Rychnov</w:t>
      </w:r>
    </w:p>
    <w:p w14:paraId="270B47FB" w14:textId="4FBBCF09" w:rsidR="00A2047C" w:rsidRDefault="00A2047C" w:rsidP="00A2047C">
      <w:pPr>
        <w:ind w:left="1418" w:firstLine="0"/>
      </w:pPr>
      <w:r>
        <w:t>Slemeno č.p. 69, 516 01 Rychnov nad Kněžnou</w:t>
      </w:r>
    </w:p>
    <w:p w14:paraId="76D53E7F" w14:textId="2F068354" w:rsidR="00A2047C" w:rsidRDefault="00A2047C" w:rsidP="00A2047C">
      <w:pPr>
        <w:ind w:left="1418" w:firstLine="0"/>
      </w:pPr>
      <w:proofErr w:type="spellStart"/>
      <w:r>
        <w:t>p.č</w:t>
      </w:r>
      <w:proofErr w:type="spellEnd"/>
      <w:r>
        <w:t xml:space="preserve">: st. 131, </w:t>
      </w:r>
      <w:proofErr w:type="spellStart"/>
      <w:r>
        <w:t>p.č</w:t>
      </w:r>
      <w:proofErr w:type="spellEnd"/>
      <w:r>
        <w:t xml:space="preserve">. 3385, </w:t>
      </w:r>
      <w:proofErr w:type="spellStart"/>
      <w:r w:rsidR="00D23724">
        <w:t>p.č</w:t>
      </w:r>
      <w:proofErr w:type="spellEnd"/>
      <w:r w:rsidR="00D23724">
        <w:t xml:space="preserve">. 3656, </w:t>
      </w:r>
      <w:proofErr w:type="spellStart"/>
      <w:r>
        <w:t>k.ú</w:t>
      </w:r>
      <w:proofErr w:type="spellEnd"/>
      <w:r>
        <w:t>.: Slemeno u Rychnova nad Kněžnou [761800]</w:t>
      </w:r>
    </w:p>
    <w:bookmarkEnd w:id="0"/>
    <w:bookmarkEnd w:id="1"/>
    <w:p w14:paraId="3D1AB513" w14:textId="77777777" w:rsidR="00842C0C" w:rsidRPr="000159BF" w:rsidRDefault="00F2445A" w:rsidP="000C3852">
      <w:pPr>
        <w:pStyle w:val="Nadpis3"/>
      </w:pPr>
      <w:r w:rsidRPr="000159BF">
        <w:t>Údaje o stavebníkovi</w:t>
      </w:r>
    </w:p>
    <w:p w14:paraId="44A17145" w14:textId="77777777" w:rsidR="00EE0A83" w:rsidRPr="000159BF" w:rsidRDefault="00842C0C" w:rsidP="00335996">
      <w:pPr>
        <w:pStyle w:val="Nadpis4"/>
        <w:rPr>
          <w:rStyle w:val="Nadpis4Char"/>
        </w:rPr>
      </w:pPr>
      <w:r w:rsidRPr="000159BF">
        <w:rPr>
          <w:rStyle w:val="Nadpis4Char"/>
        </w:rPr>
        <w:t>Stavebník:</w:t>
      </w:r>
    </w:p>
    <w:p w14:paraId="5706EFFA" w14:textId="77777777" w:rsidR="00A2047C" w:rsidRPr="000159BF" w:rsidRDefault="00A2047C" w:rsidP="00A2047C">
      <w:pPr>
        <w:ind w:left="993" w:firstLine="425"/>
      </w:pPr>
      <w:r>
        <w:t>Město Rychnov nad Kněžnou</w:t>
      </w:r>
    </w:p>
    <w:p w14:paraId="403138A4" w14:textId="77777777" w:rsidR="00A2047C" w:rsidRPr="008B1E7C" w:rsidRDefault="00A2047C" w:rsidP="00A2047C">
      <w:pPr>
        <w:ind w:left="993" w:firstLine="425"/>
        <w:rPr>
          <w:rFonts w:cs="Arial"/>
          <w:color w:val="000000"/>
          <w:spacing w:val="-3"/>
          <w:szCs w:val="20"/>
        </w:rPr>
      </w:pPr>
      <w:r>
        <w:rPr>
          <w:rFonts w:cs="Arial"/>
          <w:color w:val="000000"/>
          <w:spacing w:val="-3"/>
          <w:szCs w:val="20"/>
        </w:rPr>
        <w:t>Havlíčkova 136</w:t>
      </w:r>
    </w:p>
    <w:p w14:paraId="3B56B7DB" w14:textId="77777777" w:rsidR="00A2047C" w:rsidRPr="008B1E7C" w:rsidRDefault="00A2047C" w:rsidP="00A2047C">
      <w:pPr>
        <w:ind w:left="993" w:firstLine="425"/>
        <w:rPr>
          <w:rFonts w:cs="Arial"/>
          <w:color w:val="000000"/>
          <w:spacing w:val="-3"/>
          <w:szCs w:val="20"/>
        </w:rPr>
      </w:pPr>
      <w:r>
        <w:rPr>
          <w:rFonts w:cs="Arial"/>
          <w:color w:val="000000"/>
          <w:spacing w:val="-3"/>
          <w:szCs w:val="20"/>
        </w:rPr>
        <w:t>516 01 Rychnov nad Kněžnou</w:t>
      </w:r>
    </w:p>
    <w:p w14:paraId="70AA4DCA" w14:textId="08D822F4" w:rsidR="000159BF" w:rsidRPr="000159BF" w:rsidRDefault="00A2047C" w:rsidP="00A2047C">
      <w:pPr>
        <w:pStyle w:val="Odstavecseseznamem"/>
        <w:rPr>
          <w:rFonts w:cs="Arial"/>
          <w:color w:val="000000"/>
          <w:spacing w:val="-3"/>
          <w:szCs w:val="20"/>
        </w:rPr>
      </w:pPr>
      <w:r>
        <w:rPr>
          <w:rFonts w:cs="Arial"/>
          <w:color w:val="000000"/>
          <w:spacing w:val="-3"/>
          <w:szCs w:val="20"/>
        </w:rPr>
        <w:t>IČ</w:t>
      </w:r>
      <w:r w:rsidRPr="00DA2C1E">
        <w:rPr>
          <w:rFonts w:cs="Arial"/>
          <w:color w:val="000000"/>
          <w:spacing w:val="-3"/>
          <w:sz w:val="18"/>
          <w:szCs w:val="18"/>
        </w:rPr>
        <w:t xml:space="preserve">: </w:t>
      </w:r>
      <w:r w:rsidRPr="00DA2C1E">
        <w:rPr>
          <w:rFonts w:cs="Arial"/>
          <w:szCs w:val="20"/>
        </w:rPr>
        <w:t>00275336</w:t>
      </w:r>
    </w:p>
    <w:p w14:paraId="0D80D035" w14:textId="46C58FD8" w:rsidR="008D6C61" w:rsidRPr="000159BF" w:rsidRDefault="00842C0C" w:rsidP="00335996">
      <w:pPr>
        <w:pStyle w:val="Nadpis4"/>
        <w:rPr>
          <w:rStyle w:val="Nadpis4Char"/>
        </w:rPr>
      </w:pPr>
      <w:r w:rsidRPr="000159BF">
        <w:rPr>
          <w:rStyle w:val="Nadpis4Char"/>
        </w:rPr>
        <w:t xml:space="preserve">Vlastník </w:t>
      </w:r>
      <w:r w:rsidR="00025C20" w:rsidRPr="000159BF">
        <w:rPr>
          <w:rStyle w:val="Nadpis4Char"/>
        </w:rPr>
        <w:t>pozemk</w:t>
      </w:r>
      <w:r w:rsidR="00515952" w:rsidRPr="000159BF">
        <w:rPr>
          <w:rStyle w:val="Nadpis4Char"/>
        </w:rPr>
        <w:t>u</w:t>
      </w:r>
      <w:r w:rsidRPr="000159BF">
        <w:rPr>
          <w:rStyle w:val="Nadpis4Char"/>
        </w:rPr>
        <w:t>:</w:t>
      </w:r>
    </w:p>
    <w:p w14:paraId="07263677" w14:textId="77777777" w:rsidR="00A2047C" w:rsidRPr="000159BF" w:rsidRDefault="00A2047C" w:rsidP="00A2047C">
      <w:pPr>
        <w:ind w:left="993" w:firstLine="425"/>
      </w:pPr>
      <w:r>
        <w:t>Město Rychnov nad Kněžnou</w:t>
      </w:r>
    </w:p>
    <w:p w14:paraId="60043025" w14:textId="77777777" w:rsidR="00A2047C" w:rsidRPr="008B1E7C" w:rsidRDefault="00A2047C" w:rsidP="00A2047C">
      <w:pPr>
        <w:ind w:left="993" w:firstLine="425"/>
        <w:rPr>
          <w:rFonts w:cs="Arial"/>
          <w:color w:val="000000"/>
          <w:spacing w:val="-3"/>
          <w:szCs w:val="20"/>
        </w:rPr>
      </w:pPr>
      <w:r>
        <w:rPr>
          <w:rFonts w:cs="Arial"/>
          <w:color w:val="000000"/>
          <w:spacing w:val="-3"/>
          <w:szCs w:val="20"/>
        </w:rPr>
        <w:t>Havlíčkova 136</w:t>
      </w:r>
    </w:p>
    <w:p w14:paraId="1BB7EF22" w14:textId="77777777" w:rsidR="00A2047C" w:rsidRPr="008B1E7C" w:rsidRDefault="00A2047C" w:rsidP="00A2047C">
      <w:pPr>
        <w:ind w:left="993" w:firstLine="425"/>
        <w:rPr>
          <w:rFonts w:cs="Arial"/>
          <w:color w:val="000000"/>
          <w:spacing w:val="-3"/>
          <w:szCs w:val="20"/>
        </w:rPr>
      </w:pPr>
      <w:r>
        <w:rPr>
          <w:rFonts w:cs="Arial"/>
          <w:color w:val="000000"/>
          <w:spacing w:val="-3"/>
          <w:szCs w:val="20"/>
        </w:rPr>
        <w:t>516 01 Rychnov nad Kněžnou</w:t>
      </w:r>
    </w:p>
    <w:p w14:paraId="54A3F30B" w14:textId="7A5DB035" w:rsidR="000159BF" w:rsidRPr="000159BF" w:rsidRDefault="00A2047C" w:rsidP="00A2047C">
      <w:pPr>
        <w:pStyle w:val="Odstavecseseznamem"/>
        <w:rPr>
          <w:rFonts w:cs="Arial"/>
          <w:color w:val="000000"/>
          <w:spacing w:val="-3"/>
          <w:szCs w:val="20"/>
        </w:rPr>
      </w:pPr>
      <w:r>
        <w:rPr>
          <w:rFonts w:cs="Arial"/>
          <w:color w:val="000000"/>
          <w:spacing w:val="-3"/>
          <w:szCs w:val="20"/>
        </w:rPr>
        <w:t>IČ</w:t>
      </w:r>
      <w:r w:rsidRPr="00DA2C1E">
        <w:rPr>
          <w:rFonts w:cs="Arial"/>
          <w:color w:val="000000"/>
          <w:spacing w:val="-3"/>
          <w:sz w:val="18"/>
          <w:szCs w:val="18"/>
        </w:rPr>
        <w:t xml:space="preserve">: </w:t>
      </w:r>
      <w:r w:rsidRPr="00DA2C1E">
        <w:rPr>
          <w:rFonts w:cs="Arial"/>
          <w:szCs w:val="20"/>
        </w:rPr>
        <w:t>00275336</w:t>
      </w:r>
    </w:p>
    <w:p w14:paraId="3343A952" w14:textId="1EA728AD" w:rsidR="003D4602" w:rsidRPr="00C602E8" w:rsidRDefault="003D4602" w:rsidP="000159BF">
      <w:pPr>
        <w:pStyle w:val="Nadpis3"/>
      </w:pPr>
      <w:r>
        <w:t>Údaje o zpracovateli projektové dokumentace</w:t>
      </w:r>
    </w:p>
    <w:p w14:paraId="45C37E5D" w14:textId="77777777" w:rsidR="00C602E8" w:rsidRPr="008D6C61" w:rsidRDefault="001107A0" w:rsidP="00335996">
      <w:pPr>
        <w:pStyle w:val="Nadpis4"/>
      </w:pPr>
      <w:r w:rsidRPr="001107A0">
        <w:t>Údaje o projektantovi</w:t>
      </w:r>
    </w:p>
    <w:p w14:paraId="77D38BE0" w14:textId="77777777" w:rsidR="008D6C61" w:rsidRDefault="00842C0C" w:rsidP="00335996">
      <w:pPr>
        <w:pStyle w:val="Nadpis4"/>
        <w:rPr>
          <w:rStyle w:val="Nadpis4Char"/>
        </w:rPr>
      </w:pPr>
      <w:r w:rsidRPr="008D6C61">
        <w:rPr>
          <w:rStyle w:val="Nadpis4Char"/>
        </w:rPr>
        <w:t>Hlavní projektant:</w:t>
      </w:r>
    </w:p>
    <w:p w14:paraId="09AA0544" w14:textId="77777777" w:rsidR="00842C0C" w:rsidRPr="000159BF" w:rsidRDefault="00842C0C" w:rsidP="008D6C61">
      <w:pPr>
        <w:pStyle w:val="Odstavecseseznamem"/>
      </w:pPr>
      <w:r w:rsidRPr="000159BF">
        <w:t>IRBOS s. r. o.</w:t>
      </w:r>
    </w:p>
    <w:p w14:paraId="5A98C2F7" w14:textId="77777777" w:rsidR="00842C0C" w:rsidRPr="000159BF" w:rsidRDefault="00063B74" w:rsidP="00063B74">
      <w:pPr>
        <w:pStyle w:val="Odstavecseseznamem"/>
        <w:rPr>
          <w:rFonts w:cs="Arial"/>
          <w:color w:val="000000"/>
          <w:spacing w:val="-3"/>
          <w:szCs w:val="20"/>
        </w:rPr>
      </w:pPr>
      <w:r w:rsidRPr="000159BF">
        <w:rPr>
          <w:rFonts w:cs="Arial"/>
          <w:color w:val="000000"/>
          <w:spacing w:val="-3"/>
          <w:szCs w:val="20"/>
        </w:rPr>
        <w:t xml:space="preserve">Čestice 115, </w:t>
      </w:r>
      <w:r w:rsidR="00842C0C" w:rsidRPr="000159BF">
        <w:rPr>
          <w:rFonts w:cs="Arial"/>
          <w:color w:val="000000"/>
          <w:spacing w:val="-3"/>
          <w:szCs w:val="20"/>
        </w:rPr>
        <w:t>517 41 Kostelec nad Orlicí</w:t>
      </w:r>
    </w:p>
    <w:p w14:paraId="317C5F97" w14:textId="77777777" w:rsidR="00842C0C" w:rsidRPr="000159BF" w:rsidRDefault="00842C0C" w:rsidP="008D6C61">
      <w:pPr>
        <w:pStyle w:val="Odstavecseseznamem"/>
        <w:rPr>
          <w:rFonts w:cs="Arial"/>
          <w:color w:val="000000"/>
          <w:spacing w:val="-3"/>
          <w:szCs w:val="20"/>
        </w:rPr>
      </w:pPr>
      <w:r w:rsidRPr="000159BF">
        <w:rPr>
          <w:rFonts w:cs="Arial"/>
          <w:color w:val="000000"/>
          <w:spacing w:val="-3"/>
          <w:szCs w:val="20"/>
        </w:rPr>
        <w:t xml:space="preserve">Ing. </w:t>
      </w:r>
      <w:r w:rsidR="009B6B8B" w:rsidRPr="000159BF">
        <w:rPr>
          <w:rFonts w:cs="Arial"/>
          <w:color w:val="000000"/>
          <w:spacing w:val="-3"/>
          <w:szCs w:val="20"/>
        </w:rPr>
        <w:t>Radek</w:t>
      </w:r>
      <w:r w:rsidRPr="000159BF">
        <w:rPr>
          <w:rFonts w:cs="Arial"/>
          <w:color w:val="000000"/>
          <w:spacing w:val="-3"/>
          <w:szCs w:val="20"/>
        </w:rPr>
        <w:t xml:space="preserve"> Myšák</w:t>
      </w:r>
    </w:p>
    <w:p w14:paraId="0B6BDFE0" w14:textId="77777777" w:rsidR="00842C0C" w:rsidRPr="000159BF" w:rsidRDefault="00842C0C" w:rsidP="008D6C61">
      <w:pPr>
        <w:pStyle w:val="Odstavecseseznamem"/>
        <w:rPr>
          <w:rFonts w:cs="Arial"/>
          <w:color w:val="000000"/>
          <w:spacing w:val="-3"/>
          <w:szCs w:val="20"/>
        </w:rPr>
      </w:pPr>
      <w:r w:rsidRPr="000159BF">
        <w:rPr>
          <w:rFonts w:cs="Arial"/>
          <w:color w:val="000000"/>
          <w:szCs w:val="20"/>
        </w:rPr>
        <w:t>+420</w:t>
      </w:r>
      <w:r w:rsidR="009B6B8B" w:rsidRPr="000159BF">
        <w:rPr>
          <w:rFonts w:cs="Arial"/>
          <w:color w:val="000000"/>
          <w:szCs w:val="20"/>
        </w:rPr>
        <w:t> </w:t>
      </w:r>
      <w:r w:rsidR="009B6B8B" w:rsidRPr="000159BF">
        <w:rPr>
          <w:rFonts w:cs="Arial"/>
          <w:color w:val="000000"/>
          <w:spacing w:val="-3"/>
          <w:szCs w:val="20"/>
        </w:rPr>
        <w:t>777 243 654</w:t>
      </w:r>
    </w:p>
    <w:p w14:paraId="44785ACF" w14:textId="77777777" w:rsidR="00842C0C" w:rsidRPr="000159BF" w:rsidRDefault="009B6B8B" w:rsidP="008D6C61">
      <w:pPr>
        <w:pStyle w:val="Odstavecseseznamem"/>
        <w:rPr>
          <w:rFonts w:cs="Arial"/>
          <w:color w:val="000000"/>
          <w:spacing w:val="-3"/>
          <w:szCs w:val="20"/>
        </w:rPr>
      </w:pPr>
      <w:r w:rsidRPr="000159BF">
        <w:rPr>
          <w:rFonts w:cs="Arial"/>
          <w:spacing w:val="-3"/>
          <w:szCs w:val="20"/>
        </w:rPr>
        <w:t>radek.mysak</w:t>
      </w:r>
      <w:r w:rsidR="00842C0C" w:rsidRPr="000159BF">
        <w:rPr>
          <w:rFonts w:cs="Arial"/>
          <w:spacing w:val="-3"/>
          <w:szCs w:val="20"/>
        </w:rPr>
        <w:t>@irbos.cz</w:t>
      </w:r>
    </w:p>
    <w:p w14:paraId="58408726" w14:textId="77777777" w:rsidR="00842C0C" w:rsidRPr="000159BF" w:rsidRDefault="00842C0C" w:rsidP="008D6C61">
      <w:pPr>
        <w:pStyle w:val="Odstavecseseznamem"/>
        <w:rPr>
          <w:rFonts w:cs="Arial"/>
          <w:color w:val="000000"/>
          <w:spacing w:val="-3"/>
          <w:szCs w:val="20"/>
        </w:rPr>
      </w:pPr>
      <w:r w:rsidRPr="000159BF">
        <w:rPr>
          <w:rFonts w:cs="Arial"/>
          <w:color w:val="000000"/>
          <w:spacing w:val="-3"/>
          <w:szCs w:val="20"/>
        </w:rPr>
        <w:t>Autorizovaný inženýr v oboru pozemní stavby</w:t>
      </w:r>
    </w:p>
    <w:p w14:paraId="3E8D8F60" w14:textId="77777777" w:rsidR="00842C0C" w:rsidRPr="000159BF" w:rsidRDefault="008D6C61" w:rsidP="008D6C61">
      <w:pPr>
        <w:pStyle w:val="Odstavecseseznamem"/>
        <w:rPr>
          <w:rFonts w:cs="Arial"/>
          <w:color w:val="000000"/>
          <w:spacing w:val="-3"/>
          <w:szCs w:val="20"/>
        </w:rPr>
      </w:pPr>
      <w:r w:rsidRPr="000159BF">
        <w:rPr>
          <w:rFonts w:cs="Arial"/>
          <w:color w:val="000000"/>
          <w:spacing w:val="-3"/>
          <w:szCs w:val="20"/>
        </w:rPr>
        <w:t xml:space="preserve">ČKAIT - </w:t>
      </w:r>
      <w:r w:rsidR="009B6B8B" w:rsidRPr="000159BF">
        <w:rPr>
          <w:rFonts w:cs="Arial"/>
          <w:color w:val="000000"/>
          <w:spacing w:val="-3"/>
          <w:szCs w:val="20"/>
        </w:rPr>
        <w:t>0602505</w:t>
      </w:r>
    </w:p>
    <w:p w14:paraId="57C23628" w14:textId="77777777" w:rsidR="008D6C61" w:rsidRPr="000159BF" w:rsidRDefault="00842C0C" w:rsidP="00335996">
      <w:pPr>
        <w:pStyle w:val="Nadpis4"/>
        <w:rPr>
          <w:rStyle w:val="Nadpis4Char"/>
        </w:rPr>
      </w:pPr>
      <w:r w:rsidRPr="000159BF">
        <w:rPr>
          <w:rStyle w:val="Nadpis4Char"/>
        </w:rPr>
        <w:t>Projektant stavební části:</w:t>
      </w:r>
    </w:p>
    <w:p w14:paraId="50A48608" w14:textId="77777777" w:rsidR="00605D4B" w:rsidRPr="000159BF" w:rsidRDefault="00605D4B" w:rsidP="00605D4B">
      <w:pPr>
        <w:pStyle w:val="Odstavecseseznamem"/>
      </w:pPr>
      <w:r w:rsidRPr="000159BF">
        <w:t xml:space="preserve">Bc. Veronika </w:t>
      </w:r>
      <w:proofErr w:type="spellStart"/>
      <w:r w:rsidRPr="000159BF">
        <w:t>Kubalíková</w:t>
      </w:r>
      <w:proofErr w:type="spellEnd"/>
    </w:p>
    <w:p w14:paraId="52B6B127" w14:textId="77777777" w:rsidR="00605D4B" w:rsidRPr="000159BF" w:rsidRDefault="00605D4B" w:rsidP="00605D4B">
      <w:pPr>
        <w:pStyle w:val="Odstavecseseznamem"/>
      </w:pPr>
      <w:r w:rsidRPr="000159BF">
        <w:t>+420 601 340 411</w:t>
      </w:r>
    </w:p>
    <w:p w14:paraId="45B7139D" w14:textId="389D7409" w:rsidR="00605D4B" w:rsidRPr="000159BF" w:rsidRDefault="00000000" w:rsidP="00605D4B">
      <w:pPr>
        <w:pStyle w:val="Odstavecseseznamem"/>
      </w:pPr>
      <w:hyperlink r:id="rId8" w:history="1">
        <w:r w:rsidR="00335996" w:rsidRPr="000159BF">
          <w:rPr>
            <w:rStyle w:val="Hypertextovodkaz"/>
          </w:rPr>
          <w:t>veronika.kubalikova@irbos.cz</w:t>
        </w:r>
      </w:hyperlink>
    </w:p>
    <w:p w14:paraId="15888AE8" w14:textId="6769A8FF" w:rsidR="00335996" w:rsidRPr="000159BF" w:rsidRDefault="00335996" w:rsidP="00335996">
      <w:pPr>
        <w:pStyle w:val="Nadpis4"/>
        <w:rPr>
          <w:rStyle w:val="Nadpis4Char"/>
        </w:rPr>
      </w:pPr>
      <w:r w:rsidRPr="000159BF">
        <w:rPr>
          <w:rStyle w:val="Nadpis4Char"/>
        </w:rPr>
        <w:t>Projektant požárně bezpečnostního řešení:</w:t>
      </w:r>
    </w:p>
    <w:p w14:paraId="4FD5CA2E" w14:textId="77777777" w:rsidR="0024796E" w:rsidRPr="000159BF" w:rsidRDefault="0024796E" w:rsidP="0024796E">
      <w:pPr>
        <w:pStyle w:val="Odstavecseseznamem"/>
      </w:pPr>
      <w:r w:rsidRPr="000159BF">
        <w:t>Bc. Miloslav Kubíček</w:t>
      </w:r>
    </w:p>
    <w:p w14:paraId="57BA32D5" w14:textId="77777777" w:rsidR="0024796E" w:rsidRPr="000159BF" w:rsidRDefault="0024796E" w:rsidP="0024796E">
      <w:pPr>
        <w:pStyle w:val="Odstavecseseznamem"/>
      </w:pPr>
      <w:r w:rsidRPr="000159BF">
        <w:t>+420 777 814 246</w:t>
      </w:r>
    </w:p>
    <w:p w14:paraId="1D3CF357" w14:textId="77777777" w:rsidR="0024796E" w:rsidRPr="000159BF" w:rsidRDefault="00000000" w:rsidP="0024796E">
      <w:pPr>
        <w:pStyle w:val="Odstavecseseznamem"/>
      </w:pPr>
      <w:hyperlink r:id="rId9" w:history="1">
        <w:r w:rsidR="0024796E" w:rsidRPr="000159BF">
          <w:rPr>
            <w:rStyle w:val="Hypertextovodkaz"/>
          </w:rPr>
          <w:t>mkubicek.pbk@gmail.com</w:t>
        </w:r>
      </w:hyperlink>
    </w:p>
    <w:p w14:paraId="465021E7" w14:textId="77777777" w:rsidR="0024796E" w:rsidRPr="000159BF" w:rsidRDefault="0024796E" w:rsidP="0024796E">
      <w:pPr>
        <w:pStyle w:val="Odstavecseseznamem"/>
      </w:pPr>
      <w:r w:rsidRPr="000159BF">
        <w:t>Ing. Jiří Urban</w:t>
      </w:r>
    </w:p>
    <w:p w14:paraId="0B3177D5" w14:textId="4DC83810" w:rsidR="0024796E" w:rsidRDefault="0024796E" w:rsidP="0024796E">
      <w:pPr>
        <w:pStyle w:val="Odstavecseseznamem"/>
      </w:pPr>
      <w:r w:rsidRPr="000159BF">
        <w:t xml:space="preserve">Autorizovaný </w:t>
      </w:r>
      <w:r w:rsidR="00C8554A">
        <w:t>inženýr</w:t>
      </w:r>
      <w:r w:rsidRPr="000159BF">
        <w:t xml:space="preserve"> pro požární bezpečnost staveb, ČKAIT – 0601554</w:t>
      </w:r>
    </w:p>
    <w:p w14:paraId="50437C84" w14:textId="77777777" w:rsidR="00A2047C" w:rsidRDefault="00A2047C" w:rsidP="00A2047C">
      <w:pPr>
        <w:pStyle w:val="Nadpis4"/>
        <w:rPr>
          <w:rStyle w:val="Nadpis4Char"/>
        </w:rPr>
      </w:pPr>
      <w:r w:rsidRPr="008D6C61">
        <w:rPr>
          <w:rStyle w:val="Nadpis4Char"/>
        </w:rPr>
        <w:t xml:space="preserve">Projektant </w:t>
      </w:r>
      <w:r>
        <w:rPr>
          <w:rStyle w:val="Nadpis4Char"/>
        </w:rPr>
        <w:t>stavebně technického řešení</w:t>
      </w:r>
      <w:r w:rsidRPr="008D6C61">
        <w:rPr>
          <w:rStyle w:val="Nadpis4Char"/>
        </w:rPr>
        <w:t>:</w:t>
      </w:r>
    </w:p>
    <w:p w14:paraId="480CB4FC" w14:textId="77777777" w:rsidR="00A2047C" w:rsidRDefault="00A2047C" w:rsidP="00A2047C">
      <w:pPr>
        <w:ind w:left="1418" w:hanging="284"/>
      </w:pPr>
      <w:r>
        <w:t>Ing. Jaroslav Loskot</w:t>
      </w:r>
    </w:p>
    <w:p w14:paraId="2A880A01" w14:textId="77777777" w:rsidR="00A2047C" w:rsidRDefault="00A2047C" w:rsidP="00A2047C">
      <w:pPr>
        <w:ind w:left="1418" w:hanging="284"/>
      </w:pPr>
      <w:r>
        <w:t>+420 605 870 971</w:t>
      </w:r>
    </w:p>
    <w:p w14:paraId="3FF495C4" w14:textId="77777777" w:rsidR="00A2047C" w:rsidRDefault="00A2047C" w:rsidP="00A2047C">
      <w:pPr>
        <w:ind w:left="1418" w:hanging="284"/>
      </w:pPr>
      <w:r>
        <w:t>Loskot.statik@gmail.com</w:t>
      </w:r>
    </w:p>
    <w:p w14:paraId="25224C08" w14:textId="77777777" w:rsidR="00A2047C" w:rsidRDefault="00A2047C" w:rsidP="00A2047C">
      <w:pPr>
        <w:ind w:left="1418" w:hanging="284"/>
      </w:pPr>
      <w:r>
        <w:t>Autorizovaný inženýr pro statiku a dynamiku staveb</w:t>
      </w:r>
    </w:p>
    <w:p w14:paraId="2FCBA1DA" w14:textId="7E004597" w:rsidR="00A2047C" w:rsidRDefault="00A2047C" w:rsidP="00A2047C">
      <w:pPr>
        <w:ind w:left="705" w:firstLine="429"/>
      </w:pPr>
      <w:r>
        <w:t>ČKAIT – 0005182</w:t>
      </w:r>
    </w:p>
    <w:p w14:paraId="68317BAC" w14:textId="77777777" w:rsidR="00A2047C" w:rsidRPr="00844AB8" w:rsidRDefault="00A2047C" w:rsidP="00A2047C">
      <w:pPr>
        <w:pStyle w:val="Nadpis4"/>
        <w:rPr>
          <w:rStyle w:val="Nadpis4Char"/>
        </w:rPr>
      </w:pPr>
      <w:r w:rsidRPr="00844AB8">
        <w:rPr>
          <w:rStyle w:val="Nadpis4Char"/>
        </w:rPr>
        <w:t xml:space="preserve">Projektant </w:t>
      </w:r>
      <w:r>
        <w:rPr>
          <w:rStyle w:val="Nadpis4Char"/>
        </w:rPr>
        <w:t>silnoproudých a slaboproudých rozvodů</w:t>
      </w:r>
      <w:r w:rsidRPr="00844AB8">
        <w:rPr>
          <w:rStyle w:val="Nadpis4Char"/>
        </w:rPr>
        <w:t>:</w:t>
      </w:r>
    </w:p>
    <w:p w14:paraId="4D62571E" w14:textId="77777777" w:rsidR="00A2047C" w:rsidRPr="005F619F" w:rsidRDefault="00A2047C" w:rsidP="00A2047C">
      <w:pPr>
        <w:ind w:left="1134" w:firstLine="0"/>
      </w:pPr>
      <w:r>
        <w:t>Jiří Adamec</w:t>
      </w:r>
    </w:p>
    <w:p w14:paraId="50B4F2D6" w14:textId="77777777" w:rsidR="00A2047C" w:rsidRPr="005F619F" w:rsidRDefault="00A2047C" w:rsidP="00A2047C">
      <w:pPr>
        <w:ind w:left="1134" w:firstLine="0"/>
      </w:pPr>
      <w:r>
        <w:lastRenderedPageBreak/>
        <w:t>+420 736 690 402</w:t>
      </w:r>
    </w:p>
    <w:p w14:paraId="48D4ECE2" w14:textId="77777777" w:rsidR="00A2047C" w:rsidRPr="00DC53D5" w:rsidRDefault="00A2047C" w:rsidP="00A2047C">
      <w:pPr>
        <w:ind w:left="1134" w:firstLine="0"/>
      </w:pPr>
      <w:r>
        <w:t>adamec.jiri@seznam.cz</w:t>
      </w:r>
      <w:r w:rsidRPr="005F619F">
        <w:t xml:space="preserve"> </w:t>
      </w:r>
      <w:r>
        <w:br/>
      </w:r>
      <w:r w:rsidRPr="00DC53D5">
        <w:t xml:space="preserve">Autorizovaný inženýr v oboru technika prostředí </w:t>
      </w:r>
      <w:proofErr w:type="gramStart"/>
      <w:r w:rsidRPr="00DC53D5">
        <w:t>staveb</w:t>
      </w:r>
      <w:r>
        <w:t xml:space="preserve"> -</w:t>
      </w:r>
      <w:r w:rsidRPr="00DC53D5">
        <w:t xml:space="preserve"> elektrotechnická</w:t>
      </w:r>
      <w:proofErr w:type="gramEnd"/>
      <w:r w:rsidRPr="00DC53D5">
        <w:t xml:space="preserve"> zařízení</w:t>
      </w:r>
    </w:p>
    <w:p w14:paraId="2B907E95" w14:textId="77777777" w:rsidR="00A2047C" w:rsidRDefault="00A2047C" w:rsidP="00A2047C">
      <w:pPr>
        <w:ind w:left="1134" w:firstLine="0"/>
      </w:pPr>
      <w:r w:rsidRPr="00DC53D5">
        <w:t>ČKAIT –</w:t>
      </w:r>
      <w:r>
        <w:t xml:space="preserve"> 0601588</w:t>
      </w:r>
      <w:r w:rsidRPr="005F619F">
        <w:t xml:space="preserve">   </w:t>
      </w:r>
    </w:p>
    <w:p w14:paraId="6154E3DB" w14:textId="77777777" w:rsidR="00A2047C" w:rsidRPr="00844AB8" w:rsidRDefault="00A2047C" w:rsidP="00A2047C">
      <w:pPr>
        <w:pStyle w:val="Nadpis4"/>
        <w:rPr>
          <w:rStyle w:val="Nadpis4Char"/>
        </w:rPr>
      </w:pPr>
      <w:r w:rsidRPr="00844AB8">
        <w:rPr>
          <w:rStyle w:val="Nadpis4Char"/>
        </w:rPr>
        <w:t xml:space="preserve">Projektant </w:t>
      </w:r>
      <w:r>
        <w:rPr>
          <w:rStyle w:val="Nadpis4Char"/>
        </w:rPr>
        <w:t>zdravotně technického řešení</w:t>
      </w:r>
      <w:r w:rsidRPr="00844AB8">
        <w:rPr>
          <w:rStyle w:val="Nadpis4Char"/>
        </w:rPr>
        <w:t>:</w:t>
      </w:r>
    </w:p>
    <w:p w14:paraId="10B63E93" w14:textId="77777777" w:rsidR="00A2047C" w:rsidRPr="00F237F4" w:rsidRDefault="00A2047C" w:rsidP="00A2047C">
      <w:pPr>
        <w:ind w:left="1134" w:firstLine="0"/>
      </w:pPr>
      <w:r w:rsidRPr="00F237F4">
        <w:t>Ing. Jan Vosáhlo</w:t>
      </w:r>
    </w:p>
    <w:p w14:paraId="3A8B441A" w14:textId="77777777" w:rsidR="00A2047C" w:rsidRDefault="00A2047C" w:rsidP="00A2047C">
      <w:pPr>
        <w:tabs>
          <w:tab w:val="left" w:pos="1701"/>
        </w:tabs>
        <w:autoSpaceDE w:val="0"/>
        <w:autoSpaceDN w:val="0"/>
        <w:adjustRightInd w:val="0"/>
        <w:ind w:left="1134" w:firstLine="0"/>
        <w:jc w:val="left"/>
        <w:rPr>
          <w:rFonts w:eastAsiaTheme="minorHAnsi" w:cs="Arial"/>
          <w:szCs w:val="20"/>
          <w:lang w:eastAsia="en-US"/>
        </w:rPr>
      </w:pPr>
      <w:r>
        <w:rPr>
          <w:rFonts w:eastAsiaTheme="minorHAnsi" w:cs="Arial"/>
          <w:szCs w:val="20"/>
          <w:lang w:eastAsia="en-US"/>
        </w:rPr>
        <w:t>+420 774 877 355</w:t>
      </w:r>
    </w:p>
    <w:p w14:paraId="0BC063DA" w14:textId="77777777" w:rsidR="00A2047C" w:rsidRDefault="00A2047C" w:rsidP="00A2047C">
      <w:pPr>
        <w:tabs>
          <w:tab w:val="left" w:pos="1701"/>
        </w:tabs>
        <w:autoSpaceDE w:val="0"/>
        <w:autoSpaceDN w:val="0"/>
        <w:adjustRightInd w:val="0"/>
        <w:ind w:left="1134" w:firstLine="0"/>
        <w:jc w:val="left"/>
        <w:rPr>
          <w:rFonts w:eastAsiaTheme="minorHAnsi" w:cs="Arial"/>
          <w:szCs w:val="20"/>
          <w:lang w:eastAsia="en-US"/>
        </w:rPr>
      </w:pPr>
      <w:r>
        <w:rPr>
          <w:rFonts w:eastAsiaTheme="minorHAnsi" w:cs="Arial"/>
          <w:szCs w:val="20"/>
          <w:lang w:eastAsia="en-US"/>
        </w:rPr>
        <w:t>jvosahlo@email.cz</w:t>
      </w:r>
    </w:p>
    <w:p w14:paraId="6EC363D4" w14:textId="77777777" w:rsidR="00A2047C" w:rsidRDefault="00A2047C" w:rsidP="00A2047C">
      <w:pPr>
        <w:tabs>
          <w:tab w:val="left" w:pos="1701"/>
        </w:tabs>
        <w:autoSpaceDE w:val="0"/>
        <w:autoSpaceDN w:val="0"/>
        <w:adjustRightInd w:val="0"/>
        <w:ind w:left="1134" w:firstLine="0"/>
        <w:jc w:val="left"/>
        <w:rPr>
          <w:rFonts w:eastAsiaTheme="minorHAnsi" w:cs="Arial"/>
          <w:szCs w:val="20"/>
          <w:lang w:eastAsia="en-US"/>
        </w:rPr>
      </w:pPr>
      <w:r>
        <w:rPr>
          <w:rFonts w:eastAsiaTheme="minorHAnsi" w:cs="Arial"/>
          <w:szCs w:val="20"/>
          <w:lang w:eastAsia="en-US"/>
        </w:rPr>
        <w:t>Zodpovědný projektant: Ondřej Zikán</w:t>
      </w:r>
    </w:p>
    <w:p w14:paraId="58D9C0B6" w14:textId="77777777" w:rsidR="00A2047C" w:rsidRDefault="00A2047C" w:rsidP="00A2047C">
      <w:pPr>
        <w:tabs>
          <w:tab w:val="left" w:pos="1701"/>
        </w:tabs>
        <w:autoSpaceDE w:val="0"/>
        <w:autoSpaceDN w:val="0"/>
        <w:adjustRightInd w:val="0"/>
        <w:ind w:left="1134" w:firstLine="0"/>
        <w:jc w:val="left"/>
        <w:rPr>
          <w:rFonts w:eastAsiaTheme="minorHAnsi" w:cs="Arial"/>
          <w:szCs w:val="20"/>
          <w:lang w:eastAsia="en-US"/>
        </w:rPr>
      </w:pPr>
      <w:r>
        <w:rPr>
          <w:rFonts w:eastAsiaTheme="minorHAnsi" w:cs="Arial"/>
          <w:szCs w:val="20"/>
          <w:lang w:eastAsia="en-US"/>
        </w:rPr>
        <w:t xml:space="preserve">Autorizovaný technik pro techniku prostředí staveb, vytápění, vzduchotechniku a zdravotní techniku </w:t>
      </w:r>
      <w:r w:rsidRPr="00F237F4">
        <w:rPr>
          <w:rFonts w:eastAsiaTheme="minorHAnsi" w:cs="Arial"/>
          <w:szCs w:val="20"/>
          <w:lang w:eastAsia="en-US"/>
        </w:rPr>
        <w:t>ČKAIT – 0602384</w:t>
      </w:r>
    </w:p>
    <w:p w14:paraId="34C2FA55" w14:textId="77777777" w:rsidR="00A2047C" w:rsidRPr="00844AB8" w:rsidRDefault="00A2047C" w:rsidP="00A2047C">
      <w:pPr>
        <w:pStyle w:val="Nadpis4"/>
        <w:rPr>
          <w:rStyle w:val="Nadpis4Char"/>
        </w:rPr>
      </w:pPr>
      <w:r>
        <w:rPr>
          <w:rStyle w:val="Nadpis4Char"/>
        </w:rPr>
        <w:t>Projektant vzduchotechnických zařízení a vytápění</w:t>
      </w:r>
      <w:r w:rsidRPr="00844AB8">
        <w:rPr>
          <w:rStyle w:val="Nadpis4Char"/>
        </w:rPr>
        <w:t>:</w:t>
      </w:r>
    </w:p>
    <w:p w14:paraId="370A5E27" w14:textId="77777777" w:rsidR="00A2047C" w:rsidRDefault="00A2047C" w:rsidP="00A2047C">
      <w:pPr>
        <w:ind w:left="1134" w:firstLine="0"/>
      </w:pPr>
      <w:r>
        <w:t xml:space="preserve">Ing. Filip </w:t>
      </w:r>
      <w:proofErr w:type="spellStart"/>
      <w:r>
        <w:t>Stráček</w:t>
      </w:r>
      <w:proofErr w:type="spellEnd"/>
    </w:p>
    <w:p w14:paraId="23CADEC1" w14:textId="77777777" w:rsidR="00A2047C" w:rsidRDefault="00A2047C" w:rsidP="00A2047C">
      <w:pPr>
        <w:ind w:left="1134" w:firstLine="0"/>
      </w:pPr>
      <w:r>
        <w:t>+420 732 959 543</w:t>
      </w:r>
    </w:p>
    <w:p w14:paraId="38D04AC3" w14:textId="77777777" w:rsidR="00A2047C" w:rsidRDefault="00A2047C" w:rsidP="00A2047C">
      <w:pPr>
        <w:ind w:left="1134" w:firstLine="0"/>
      </w:pPr>
      <w:r>
        <w:t>Filip.stracek@interklima.cz</w:t>
      </w:r>
    </w:p>
    <w:p w14:paraId="29D0DA9B" w14:textId="77777777" w:rsidR="00A2047C" w:rsidRDefault="00A2047C" w:rsidP="00A2047C">
      <w:pPr>
        <w:ind w:left="1134" w:firstLine="0"/>
      </w:pPr>
      <w:r>
        <w:t>Odpovědná osoba: Jiří Svoboda</w:t>
      </w:r>
    </w:p>
    <w:p w14:paraId="4C5F35E3" w14:textId="77777777" w:rsidR="00A2047C" w:rsidRPr="00930E5B" w:rsidRDefault="00A2047C" w:rsidP="00A2047C">
      <w:pPr>
        <w:ind w:left="1134" w:firstLine="0"/>
      </w:pPr>
      <w:r w:rsidRPr="00930E5B">
        <w:t>Autorizovaný technik v oboru technika prostředí staveb, vytápění a vzduchotechnika a zdravotní technika</w:t>
      </w:r>
    </w:p>
    <w:p w14:paraId="7BA32D89" w14:textId="77777777" w:rsidR="00A2047C" w:rsidRDefault="00A2047C" w:rsidP="00A2047C">
      <w:pPr>
        <w:ind w:left="1134" w:firstLine="0"/>
      </w:pPr>
      <w:r w:rsidRPr="00930E5B">
        <w:t xml:space="preserve">ČKAIT – </w:t>
      </w:r>
      <w:r>
        <w:t>0700995</w:t>
      </w:r>
    </w:p>
    <w:p w14:paraId="638143AD" w14:textId="14967DC9" w:rsidR="000D185B" w:rsidRPr="00122549" w:rsidRDefault="003D4602" w:rsidP="009F6065">
      <w:pPr>
        <w:pStyle w:val="Nadpis2"/>
      </w:pPr>
      <w:r>
        <w:t xml:space="preserve">Členění stavby </w:t>
      </w:r>
    </w:p>
    <w:p w14:paraId="710E3284" w14:textId="2C3BA58E" w:rsidR="00073CF8" w:rsidRDefault="00435F05" w:rsidP="00073CF8">
      <w:pPr>
        <w:pStyle w:val="Odstavecseseznamem"/>
      </w:pPr>
      <w:r>
        <w:t xml:space="preserve">Objekt </w:t>
      </w:r>
      <w:r w:rsidR="00A2047C">
        <w:t>není</w:t>
      </w:r>
      <w:r w:rsidR="000159BF">
        <w:t xml:space="preserve"> členěn na samostatné</w:t>
      </w:r>
      <w:r>
        <w:t xml:space="preserve"> objekty</w:t>
      </w:r>
      <w:r w:rsidR="00510A65">
        <w:t>.</w:t>
      </w:r>
    </w:p>
    <w:p w14:paraId="48B4D6A8" w14:textId="77777777" w:rsidR="00B85A61" w:rsidRPr="000E1391" w:rsidRDefault="003D4602" w:rsidP="009F6065">
      <w:pPr>
        <w:pStyle w:val="Nadpis2"/>
      </w:pPr>
      <w:r>
        <w:t>Seznam vstupních podkladů</w:t>
      </w:r>
    </w:p>
    <w:p w14:paraId="5C9BC9AA" w14:textId="08CAB626" w:rsidR="003B6D1C" w:rsidRDefault="00A21788" w:rsidP="003B6D1C">
      <w:pPr>
        <w:pStyle w:val="Odstavecseseznamem"/>
      </w:pPr>
      <w:r>
        <w:t>P</w:t>
      </w:r>
      <w:r w:rsidR="007332F6">
        <w:t>rohlídka místa stavby</w:t>
      </w:r>
      <w:r w:rsidR="00A2047C">
        <w:t xml:space="preserve"> a zaměření stávajícího stavu</w:t>
      </w:r>
    </w:p>
    <w:p w14:paraId="08700E9F" w14:textId="35E8A8CE" w:rsidR="00A2047C" w:rsidRDefault="00A2047C" w:rsidP="00A2047C">
      <w:pPr>
        <w:pStyle w:val="Odstavecseseznamem"/>
      </w:pPr>
      <w:r>
        <w:t>Projektová dokumentace z roku 1990</w:t>
      </w:r>
    </w:p>
    <w:p w14:paraId="748390DE" w14:textId="656713AC" w:rsidR="00C8554A" w:rsidRDefault="00C8554A" w:rsidP="003B6D1C">
      <w:pPr>
        <w:pStyle w:val="Odstavecseseznamem"/>
      </w:pPr>
      <w:r>
        <w:t>Požadavky investora</w:t>
      </w:r>
    </w:p>
    <w:p w14:paraId="09FB325F" w14:textId="0D740041" w:rsidR="000159BF" w:rsidRDefault="000159BF" w:rsidP="003B6D1C">
      <w:pPr>
        <w:pStyle w:val="Odstavecseseznamem"/>
      </w:pPr>
      <w:r>
        <w:t>Inženýrsko-geologický průzkum (</w:t>
      </w:r>
      <w:r w:rsidR="0001188E">
        <w:t>RNDr. Filip Podolský</w:t>
      </w:r>
      <w:r w:rsidR="00C8554A">
        <w:t xml:space="preserve"> </w:t>
      </w:r>
      <w:r>
        <w:t>11/202</w:t>
      </w:r>
      <w:r w:rsidR="0001188E">
        <w:t>1</w:t>
      </w:r>
      <w:r w:rsidR="00C8554A">
        <w:t>)</w:t>
      </w:r>
    </w:p>
    <w:p w14:paraId="61E758EE" w14:textId="1F525923" w:rsidR="00073CF8" w:rsidRDefault="0029291F" w:rsidP="003B6D1C">
      <w:pPr>
        <w:pStyle w:val="Odstavecseseznamem"/>
      </w:pPr>
      <w:r>
        <w:t>Příslušné ČSN a OTP</w:t>
      </w:r>
    </w:p>
    <w:p w14:paraId="2430A2FB" w14:textId="78E9348C" w:rsidR="00A21788" w:rsidRDefault="00A21788" w:rsidP="003B6D1C">
      <w:pPr>
        <w:pStyle w:val="Odstavecseseznamem"/>
      </w:pPr>
    </w:p>
    <w:p w14:paraId="60B3EBE4" w14:textId="77777777" w:rsidR="00BC7FD4" w:rsidRDefault="00BC7FD4" w:rsidP="00BC7FD4">
      <w:pPr>
        <w:pStyle w:val="Nadpis3"/>
      </w:pPr>
      <w:r>
        <w:t>Základní informace o rozhodnutích nebo opatřeních, na jejichž základě byla stavba povolena</w:t>
      </w:r>
    </w:p>
    <w:p w14:paraId="716D8130" w14:textId="32FD141F" w:rsidR="00BC7FD4" w:rsidRDefault="00BC7FD4" w:rsidP="00BC7FD4">
      <w:pPr>
        <w:jc w:val="left"/>
      </w:pPr>
      <w:r w:rsidRPr="00157929">
        <w:rPr>
          <w:u w:val="single"/>
        </w:rPr>
        <w:t xml:space="preserve">Rozhodnutí o společném povolení stavby: </w:t>
      </w:r>
      <w:r>
        <w:rPr>
          <w:u w:val="single"/>
        </w:rPr>
        <w:t>Administrativní zázemí VAK Rychnov nad Kněžnou.</w:t>
      </w:r>
      <w:r>
        <w:br/>
        <w:t xml:space="preserve">- Městský úřad </w:t>
      </w:r>
      <w:r>
        <w:t>Rychnov nad Kněžnou</w:t>
      </w:r>
      <w:r>
        <w:t xml:space="preserve">, odbor výstavby a životního prostředí MÚ </w:t>
      </w:r>
      <w:r>
        <w:t>Rychnov nad Kněžnou</w:t>
      </w:r>
      <w:r>
        <w:t xml:space="preserve">, </w:t>
      </w:r>
      <w:r>
        <w:t>Havlíčkova 136, 516 01 Rychnov nad Kněžnou</w:t>
      </w:r>
      <w:r>
        <w:br/>
        <w:t xml:space="preserve">- Oprávněná úřední osoba: </w:t>
      </w:r>
      <w:r>
        <w:t xml:space="preserve">Ing. Petra </w:t>
      </w:r>
      <w:proofErr w:type="spellStart"/>
      <w:r>
        <w:t>Ponková</w:t>
      </w:r>
      <w:proofErr w:type="spellEnd"/>
      <w:r>
        <w:br/>
        <w:t>- Datum vyhotovení: 1</w:t>
      </w:r>
      <w:r>
        <w:t>9</w:t>
      </w:r>
      <w:r>
        <w:t>.</w:t>
      </w:r>
      <w:r>
        <w:t xml:space="preserve"> června</w:t>
      </w:r>
      <w:r>
        <w:t xml:space="preserve"> 202</w:t>
      </w:r>
      <w:r>
        <w:t>3</w:t>
      </w:r>
      <w:r>
        <w:br/>
        <w:t xml:space="preserve">- Č.j.: </w:t>
      </w:r>
      <w:r>
        <w:t>MURK-OVŽP-18755/</w:t>
      </w:r>
      <w:proofErr w:type="gramStart"/>
      <w:r>
        <w:t>2023-Po</w:t>
      </w:r>
      <w:proofErr w:type="gramEnd"/>
    </w:p>
    <w:p w14:paraId="1101F5D7" w14:textId="77777777" w:rsidR="00BC7FD4" w:rsidRDefault="00BC7FD4" w:rsidP="00BC7FD4">
      <w:pPr>
        <w:pStyle w:val="Nadpis3"/>
      </w:pPr>
      <w:bookmarkStart w:id="2" w:name="_Hlk90299462"/>
      <w:r>
        <w:t>Základní informace o dokumentaci nebo projektové dokumentaci, na jejímž základě byla zpracována projektová dokumentace pro provádění stavby</w:t>
      </w:r>
    </w:p>
    <w:bookmarkEnd w:id="2"/>
    <w:p w14:paraId="1341060F" w14:textId="682FCB8B" w:rsidR="00BC7FD4" w:rsidRDefault="00BC7FD4" w:rsidP="00BC7FD4">
      <w:r>
        <w:t xml:space="preserve">Dokumentace pro provádění stavby byla zpracována v návaznosti na projektovou dokumentaci pro společné územní a stavební </w:t>
      </w:r>
      <w:r>
        <w:t>řízení</w:t>
      </w:r>
      <w:r>
        <w:t>.</w:t>
      </w:r>
    </w:p>
    <w:p w14:paraId="409235D5" w14:textId="0A2C7F7E" w:rsidR="00BC7FD4" w:rsidRDefault="00BC7FD4" w:rsidP="00BC7FD4">
      <w:r>
        <w:t>„</w:t>
      </w:r>
      <w:r>
        <w:t>Administrativní zázemí VAK Rychnov nad Kněžnou</w:t>
      </w:r>
      <w:r>
        <w:t xml:space="preserve"> (</w:t>
      </w:r>
      <w:r>
        <w:t>03</w:t>
      </w:r>
      <w:r>
        <w:t>/202</w:t>
      </w:r>
      <w:r>
        <w:t>3</w:t>
      </w:r>
      <w:r>
        <w:t>)</w:t>
      </w:r>
    </w:p>
    <w:p w14:paraId="4427F1B0" w14:textId="77777777" w:rsidR="00BC7FD4" w:rsidRDefault="00BC7FD4" w:rsidP="00BC7FD4"/>
    <w:p w14:paraId="4B6FC773" w14:textId="77777777" w:rsidR="00BC7FD4" w:rsidRPr="00EF76C1" w:rsidRDefault="00BC7FD4" w:rsidP="00BC7FD4">
      <w:pPr>
        <w:pStyle w:val="Nadpis3"/>
      </w:pPr>
      <w:r>
        <w:t>Další podklady</w:t>
      </w:r>
    </w:p>
    <w:p w14:paraId="1A4370CE" w14:textId="77777777" w:rsidR="00BC7FD4" w:rsidRDefault="00BC7FD4" w:rsidP="00BC7FD4">
      <w:pPr>
        <w:pStyle w:val="Odstavecseseznamem"/>
      </w:pPr>
      <w:r>
        <w:t>Požadavky investora.</w:t>
      </w:r>
    </w:p>
    <w:p w14:paraId="284B4323" w14:textId="77777777" w:rsidR="00BC7FD4" w:rsidRDefault="00BC7FD4" w:rsidP="00BC7FD4">
      <w:pPr>
        <w:pStyle w:val="Odstavecseseznamem"/>
      </w:pPr>
      <w:r>
        <w:t>Požadavky a návaznosti jednotlivých profesí.</w:t>
      </w:r>
    </w:p>
    <w:p w14:paraId="6A5B674F" w14:textId="77777777" w:rsidR="00BC7FD4" w:rsidRDefault="00BC7FD4" w:rsidP="00BC7FD4">
      <w:pPr>
        <w:pStyle w:val="Odstavecseseznamem"/>
      </w:pPr>
    </w:p>
    <w:p w14:paraId="2591D5FF" w14:textId="054695A6" w:rsidR="00A21788" w:rsidRDefault="00A21788" w:rsidP="003B6D1C">
      <w:pPr>
        <w:pStyle w:val="Odstavecseseznamem"/>
      </w:pPr>
    </w:p>
    <w:p w14:paraId="7FE7A86A" w14:textId="77777777" w:rsidR="00A21788" w:rsidRDefault="00A21788" w:rsidP="003B6D1C">
      <w:pPr>
        <w:pStyle w:val="Odstavecseseznamem"/>
      </w:pPr>
    </w:p>
    <w:p w14:paraId="5B5657E7" w14:textId="7C9E41A4" w:rsidR="00F25F9B" w:rsidRDefault="00A21788" w:rsidP="00F25F9B">
      <w:pPr>
        <w:ind w:hanging="142"/>
      </w:pPr>
      <w:r>
        <w:t>K</w:t>
      </w:r>
      <w:r w:rsidR="00AB4E7C">
        <w:t>ostelci nad Orlicí</w:t>
      </w:r>
      <w:r w:rsidR="003B6D1C">
        <w:t xml:space="preserve"> </w:t>
      </w:r>
      <w:r w:rsidR="00C8554A">
        <w:t>0</w:t>
      </w:r>
      <w:r w:rsidR="00BC7FD4">
        <w:t>8</w:t>
      </w:r>
      <w:r w:rsidR="003B6D1C">
        <w:t>/20</w:t>
      </w:r>
      <w:r w:rsidR="00073CF8">
        <w:t>2</w:t>
      </w:r>
      <w:r w:rsidR="00C8554A">
        <w:t>3</w:t>
      </w:r>
      <w:r w:rsidR="00DF4210">
        <w:tab/>
      </w:r>
      <w:r w:rsidR="00DF4210">
        <w:tab/>
      </w:r>
      <w:r w:rsidR="00DF4210">
        <w:tab/>
      </w:r>
      <w:r w:rsidR="00DF4210">
        <w:tab/>
      </w:r>
      <w:r>
        <w:tab/>
      </w:r>
      <w:r w:rsidR="00073CF8">
        <w:t xml:space="preserve">Bc. Veronika </w:t>
      </w:r>
      <w:proofErr w:type="spellStart"/>
      <w:r w:rsidR="00073CF8">
        <w:t>Kubalíková</w:t>
      </w:r>
      <w:proofErr w:type="spellEnd"/>
    </w:p>
    <w:p w14:paraId="72C2D7C5" w14:textId="7AC68940" w:rsidR="004A4D69" w:rsidRPr="00AA2F1D" w:rsidRDefault="004A4D69" w:rsidP="00F25F9B">
      <w:pPr>
        <w:ind w:hanging="142"/>
        <w:rPr>
          <w:rFonts w:cs="Arial"/>
        </w:rPr>
      </w:pPr>
      <w:r>
        <w:br w:type="page"/>
      </w:r>
      <w:r>
        <w:rPr>
          <w:rFonts w:cs="Arial"/>
          <w:b/>
          <w:spacing w:val="60"/>
          <w:u w:val="single"/>
        </w:rPr>
        <w:lastRenderedPageBreak/>
        <w:t>B</w:t>
      </w:r>
      <w:r w:rsidRPr="00AA2F1D">
        <w:rPr>
          <w:rFonts w:cs="Arial"/>
          <w:b/>
          <w:spacing w:val="60"/>
          <w:u w:val="single"/>
        </w:rPr>
        <w:t>.</w:t>
      </w:r>
      <w:r>
        <w:rPr>
          <w:rFonts w:cs="Arial"/>
          <w:b/>
          <w:spacing w:val="60"/>
          <w:u w:val="single"/>
        </w:rPr>
        <w:t xml:space="preserve"> Souhrnná technická zpráva</w:t>
      </w:r>
    </w:p>
    <w:p w14:paraId="37DC9B60" w14:textId="77777777" w:rsidR="004A4D69" w:rsidRPr="000E1391" w:rsidRDefault="004A4D69" w:rsidP="004A4D69">
      <w:pPr>
        <w:widowControl w:val="0"/>
        <w:ind w:left="0" w:firstLine="0"/>
        <w:rPr>
          <w:rFonts w:cs="Arial"/>
          <w:b/>
          <w:bCs/>
          <w:snapToGrid w:val="0"/>
          <w:szCs w:val="20"/>
          <w:u w:val="single"/>
        </w:rPr>
      </w:pPr>
    </w:p>
    <w:p w14:paraId="3BF496D7" w14:textId="77777777" w:rsidR="00764CD8" w:rsidRDefault="00764CD8" w:rsidP="00764CD8">
      <w:pPr>
        <w:pStyle w:val="l4"/>
        <w:numPr>
          <w:ilvl w:val="0"/>
          <w:numId w:val="34"/>
        </w:numPr>
        <w:shd w:val="clear" w:color="auto" w:fill="FFFFFF"/>
        <w:spacing w:before="0" w:beforeAutospacing="0" w:after="0" w:afterAutospacing="0"/>
        <w:ind w:left="567" w:hanging="425"/>
        <w:jc w:val="both"/>
        <w:rPr>
          <w:rFonts w:ascii="Arial" w:hAnsi="Arial" w:cs="Arial"/>
          <w:color w:val="000000"/>
          <w:sz w:val="20"/>
          <w:szCs w:val="20"/>
        </w:rPr>
      </w:pPr>
      <w:r>
        <w:rPr>
          <w:rFonts w:ascii="Arial" w:hAnsi="Arial" w:cs="Arial"/>
          <w:color w:val="000000"/>
          <w:sz w:val="20"/>
          <w:szCs w:val="20"/>
        </w:rPr>
        <w:t>požadavky na zpracování dodavatelské dokumentace stavby,</w:t>
      </w:r>
    </w:p>
    <w:p w14:paraId="314B7AD1" w14:textId="77777777" w:rsidR="00764CD8" w:rsidRDefault="00764CD8" w:rsidP="00764CD8">
      <w:pPr>
        <w:pStyle w:val="l4"/>
        <w:numPr>
          <w:ilvl w:val="0"/>
          <w:numId w:val="34"/>
        </w:numPr>
        <w:shd w:val="clear" w:color="auto" w:fill="FFFFFF"/>
        <w:spacing w:before="0" w:beforeAutospacing="0" w:after="0" w:afterAutospacing="0"/>
        <w:ind w:left="567" w:hanging="425"/>
        <w:jc w:val="both"/>
        <w:rPr>
          <w:rFonts w:ascii="Arial" w:hAnsi="Arial" w:cs="Arial"/>
          <w:color w:val="000000"/>
          <w:sz w:val="20"/>
          <w:szCs w:val="20"/>
        </w:rPr>
      </w:pPr>
      <w:r>
        <w:rPr>
          <w:rFonts w:ascii="Arial" w:hAnsi="Arial" w:cs="Arial"/>
          <w:color w:val="000000"/>
          <w:sz w:val="20"/>
          <w:szCs w:val="20"/>
        </w:rPr>
        <w:t>požadavky na zpracování plánu bezpečnosti a ochrany zdraví při práci na staveništi,</w:t>
      </w:r>
    </w:p>
    <w:p w14:paraId="37B36D0E" w14:textId="77777777" w:rsidR="00764CD8" w:rsidRDefault="00764CD8" w:rsidP="00764CD8">
      <w:pPr>
        <w:pStyle w:val="l4"/>
        <w:numPr>
          <w:ilvl w:val="0"/>
          <w:numId w:val="34"/>
        </w:numPr>
        <w:shd w:val="clear" w:color="auto" w:fill="FFFFFF"/>
        <w:spacing w:before="0" w:beforeAutospacing="0" w:after="0" w:afterAutospacing="0"/>
        <w:ind w:left="567" w:hanging="425"/>
        <w:jc w:val="both"/>
        <w:rPr>
          <w:rFonts w:ascii="Arial" w:hAnsi="Arial" w:cs="Arial"/>
          <w:color w:val="000000"/>
          <w:sz w:val="20"/>
          <w:szCs w:val="20"/>
        </w:rPr>
      </w:pPr>
      <w:r>
        <w:rPr>
          <w:rFonts w:ascii="Arial" w:hAnsi="Arial" w:cs="Arial"/>
          <w:color w:val="000000"/>
          <w:sz w:val="20"/>
          <w:szCs w:val="20"/>
        </w:rPr>
        <w:t>podmínky realizace prací, budou-li prováděny v ochranných nebo bezpečnostních pásmech jiných staveb,</w:t>
      </w:r>
    </w:p>
    <w:p w14:paraId="796B96B6" w14:textId="77777777" w:rsidR="00764CD8" w:rsidRDefault="00764CD8" w:rsidP="00764CD8">
      <w:pPr>
        <w:pStyle w:val="l4"/>
        <w:numPr>
          <w:ilvl w:val="0"/>
          <w:numId w:val="34"/>
        </w:numPr>
        <w:shd w:val="clear" w:color="auto" w:fill="FFFFFF"/>
        <w:spacing w:before="0" w:beforeAutospacing="0" w:after="0" w:afterAutospacing="0"/>
        <w:ind w:left="567" w:hanging="425"/>
        <w:jc w:val="both"/>
        <w:rPr>
          <w:rFonts w:ascii="Arial" w:hAnsi="Arial" w:cs="Arial"/>
          <w:color w:val="000000"/>
          <w:sz w:val="20"/>
          <w:szCs w:val="20"/>
        </w:rPr>
      </w:pPr>
      <w:r>
        <w:rPr>
          <w:rFonts w:ascii="Arial" w:hAnsi="Arial" w:cs="Arial"/>
          <w:color w:val="000000"/>
          <w:sz w:val="20"/>
          <w:szCs w:val="20"/>
        </w:rPr>
        <w:t>zvláštní podmínky a požadavky na organizaci staveniště a provádění prací na něm, vyplývající zejména z druhu stavebních prací, vlastností staveniště nebo požadavků stavebníka na provádění stavby apod.,</w:t>
      </w:r>
    </w:p>
    <w:p w14:paraId="2F81C226" w14:textId="77777777" w:rsidR="00764CD8" w:rsidRDefault="00764CD8" w:rsidP="00764CD8">
      <w:pPr>
        <w:pStyle w:val="l4"/>
        <w:numPr>
          <w:ilvl w:val="0"/>
          <w:numId w:val="34"/>
        </w:numPr>
        <w:shd w:val="clear" w:color="auto" w:fill="FFFFFF"/>
        <w:spacing w:before="0" w:beforeAutospacing="0" w:after="0" w:afterAutospacing="0"/>
        <w:ind w:left="567" w:hanging="425"/>
        <w:jc w:val="both"/>
        <w:rPr>
          <w:rFonts w:ascii="Arial" w:hAnsi="Arial" w:cs="Arial"/>
          <w:color w:val="000000"/>
          <w:sz w:val="20"/>
          <w:szCs w:val="20"/>
        </w:rPr>
      </w:pPr>
      <w:r>
        <w:rPr>
          <w:rFonts w:ascii="Arial" w:hAnsi="Arial" w:cs="Arial"/>
          <w:color w:val="000000"/>
          <w:sz w:val="20"/>
          <w:szCs w:val="20"/>
        </w:rPr>
        <w:t>ochrana životního prostředí při výstavbě.</w:t>
      </w:r>
    </w:p>
    <w:p w14:paraId="65990F80" w14:textId="77777777" w:rsidR="00764CD8" w:rsidRDefault="00764CD8" w:rsidP="004A4D69">
      <w:pPr>
        <w:widowControl w:val="0"/>
        <w:ind w:left="0" w:firstLine="0"/>
        <w:rPr>
          <w:rFonts w:cs="Arial"/>
          <w:b/>
          <w:bCs/>
          <w:snapToGrid w:val="0"/>
          <w:szCs w:val="20"/>
        </w:rPr>
      </w:pPr>
    </w:p>
    <w:p w14:paraId="254180A0" w14:textId="78AF9812" w:rsidR="004A4D69" w:rsidRDefault="004A4D69" w:rsidP="004A4D69">
      <w:pPr>
        <w:widowControl w:val="0"/>
        <w:ind w:left="0" w:firstLine="0"/>
        <w:rPr>
          <w:rFonts w:cs="Arial"/>
          <w:b/>
          <w:bCs/>
          <w:snapToGrid w:val="0"/>
          <w:szCs w:val="20"/>
        </w:rPr>
      </w:pPr>
      <w:r>
        <w:rPr>
          <w:rFonts w:cs="Arial"/>
          <w:b/>
          <w:bCs/>
          <w:snapToGrid w:val="0"/>
          <w:szCs w:val="20"/>
        </w:rPr>
        <w:t>B</w:t>
      </w:r>
      <w:r w:rsidRPr="000E1391">
        <w:rPr>
          <w:rFonts w:cs="Arial"/>
          <w:b/>
          <w:bCs/>
          <w:snapToGrid w:val="0"/>
          <w:szCs w:val="20"/>
        </w:rPr>
        <w:t xml:space="preserve">.1 </w:t>
      </w:r>
      <w:r>
        <w:rPr>
          <w:rFonts w:cs="Arial"/>
          <w:b/>
          <w:bCs/>
          <w:snapToGrid w:val="0"/>
          <w:szCs w:val="20"/>
        </w:rPr>
        <w:tab/>
        <w:t>Popis území stavby</w:t>
      </w:r>
    </w:p>
    <w:p w14:paraId="5CF0504B" w14:textId="77777777" w:rsidR="004A4D69" w:rsidRPr="000E1391" w:rsidRDefault="004A4D69" w:rsidP="004A4D69">
      <w:pPr>
        <w:widowControl w:val="0"/>
        <w:ind w:left="0" w:firstLine="0"/>
        <w:rPr>
          <w:rFonts w:cs="Arial"/>
          <w:b/>
          <w:bCs/>
          <w:snapToGrid w:val="0"/>
          <w:szCs w:val="20"/>
        </w:rPr>
      </w:pPr>
    </w:p>
    <w:p w14:paraId="1025DE81" w14:textId="77777777" w:rsidR="0029291F" w:rsidRDefault="0029291F" w:rsidP="0029291F">
      <w:pPr>
        <w:pStyle w:val="Odstavecseseznamem"/>
        <w:widowControl w:val="0"/>
        <w:numPr>
          <w:ilvl w:val="0"/>
          <w:numId w:val="7"/>
        </w:numPr>
        <w:rPr>
          <w:rFonts w:cs="Arial"/>
          <w:bCs/>
          <w:snapToGrid w:val="0"/>
          <w:szCs w:val="20"/>
        </w:rPr>
      </w:pPr>
      <w:r>
        <w:rPr>
          <w:rFonts w:cs="Arial"/>
          <w:bCs/>
          <w:snapToGrid w:val="0"/>
          <w:szCs w:val="20"/>
        </w:rPr>
        <w:t>charakteristika území a stavebního pozemku, zastavěné území a nezastavěné území, soulad navrhované stavby s charakterem území, dosavadní využití a zastavěnost území</w:t>
      </w:r>
      <w:r w:rsidRPr="00D735BB">
        <w:rPr>
          <w:rFonts w:cs="Arial"/>
          <w:bCs/>
          <w:snapToGrid w:val="0"/>
          <w:szCs w:val="20"/>
        </w:rPr>
        <w:t>,</w:t>
      </w:r>
    </w:p>
    <w:p w14:paraId="1C0844B3" w14:textId="77777777" w:rsidR="00764CD8" w:rsidRDefault="00764CD8" w:rsidP="00764CD8">
      <w:pPr>
        <w:pStyle w:val="Odstavecseseznamem"/>
        <w:widowControl w:val="0"/>
        <w:numPr>
          <w:ilvl w:val="0"/>
          <w:numId w:val="7"/>
        </w:numPr>
        <w:rPr>
          <w:rFonts w:cs="Arial"/>
          <w:bCs/>
          <w:snapToGrid w:val="0"/>
          <w:szCs w:val="20"/>
        </w:rPr>
      </w:pPr>
      <w:r>
        <w:rPr>
          <w:rFonts w:cs="Arial"/>
          <w:bCs/>
          <w:snapToGrid w:val="0"/>
          <w:szCs w:val="20"/>
        </w:rPr>
        <w:t>údaje o souladu s územním rozhodnutím nebo regulačním plánem nebo veřejnoprávní smlouvou územní rozhodnutí nahrazující anebo územním souhlasem,</w:t>
      </w:r>
    </w:p>
    <w:p w14:paraId="033C10BE" w14:textId="77777777" w:rsidR="00764CD8" w:rsidRDefault="00764CD8" w:rsidP="00764CD8">
      <w:pPr>
        <w:pStyle w:val="Odstavecseseznamem"/>
        <w:widowControl w:val="0"/>
        <w:numPr>
          <w:ilvl w:val="0"/>
          <w:numId w:val="7"/>
        </w:numPr>
        <w:rPr>
          <w:rFonts w:cs="Arial"/>
          <w:bCs/>
          <w:snapToGrid w:val="0"/>
          <w:szCs w:val="20"/>
        </w:rPr>
      </w:pPr>
      <w:r>
        <w:rPr>
          <w:rFonts w:cs="Arial"/>
          <w:color w:val="000000"/>
          <w:szCs w:val="20"/>
          <w:shd w:val="clear" w:color="auto" w:fill="FFFFFF"/>
        </w:rPr>
        <w:t>údaje o souladu s územně plánovací dokumentací, v případě stavebních úprav podmiňujících změnu v užívání stavby,</w:t>
      </w:r>
    </w:p>
    <w:p w14:paraId="7A4EFFA1" w14:textId="77777777" w:rsidR="0029291F" w:rsidRDefault="0029291F" w:rsidP="0029291F">
      <w:pPr>
        <w:pStyle w:val="Odstavecseseznamem"/>
        <w:widowControl w:val="0"/>
        <w:numPr>
          <w:ilvl w:val="0"/>
          <w:numId w:val="7"/>
        </w:numPr>
        <w:rPr>
          <w:rFonts w:cs="Arial"/>
          <w:bCs/>
          <w:snapToGrid w:val="0"/>
          <w:szCs w:val="20"/>
        </w:rPr>
      </w:pPr>
      <w:r>
        <w:rPr>
          <w:rFonts w:cs="Arial"/>
          <w:bCs/>
          <w:snapToGrid w:val="0"/>
          <w:szCs w:val="20"/>
        </w:rPr>
        <w:t>informace o vydaných rozhodnutích o povolení výjimky z obecných požadavků na využívání území,</w:t>
      </w:r>
    </w:p>
    <w:p w14:paraId="43B1C052" w14:textId="77777777" w:rsidR="0029291F" w:rsidRDefault="0029291F" w:rsidP="0029291F">
      <w:pPr>
        <w:pStyle w:val="Odstavecseseznamem"/>
        <w:widowControl w:val="0"/>
        <w:numPr>
          <w:ilvl w:val="0"/>
          <w:numId w:val="7"/>
        </w:numPr>
        <w:rPr>
          <w:rFonts w:cs="Arial"/>
          <w:bCs/>
          <w:snapToGrid w:val="0"/>
          <w:szCs w:val="20"/>
        </w:rPr>
      </w:pPr>
      <w:r>
        <w:rPr>
          <w:rFonts w:cs="Arial"/>
          <w:bCs/>
          <w:snapToGrid w:val="0"/>
          <w:szCs w:val="20"/>
        </w:rPr>
        <w:t>informace o tom, zda a v jakých částech dokumentace jsou zohledněny podmínky závazných stanovisek dotčených orgánů,</w:t>
      </w:r>
    </w:p>
    <w:p w14:paraId="152BD4F2" w14:textId="77777777" w:rsidR="0029291F" w:rsidRDefault="0029291F" w:rsidP="0029291F">
      <w:pPr>
        <w:pStyle w:val="Odstavecseseznamem"/>
        <w:widowControl w:val="0"/>
        <w:numPr>
          <w:ilvl w:val="0"/>
          <w:numId w:val="7"/>
        </w:numPr>
        <w:rPr>
          <w:rFonts w:cs="Arial"/>
          <w:bCs/>
          <w:snapToGrid w:val="0"/>
          <w:szCs w:val="20"/>
        </w:rPr>
      </w:pPr>
      <w:r>
        <w:rPr>
          <w:rFonts w:cs="Arial"/>
          <w:bCs/>
          <w:snapToGrid w:val="0"/>
          <w:szCs w:val="20"/>
        </w:rPr>
        <w:t>výčet a závěry provedených průzkumů a rozborů – geologický průzkum, hydrogeologický průzkum, stavebně historický průzkum apod.,</w:t>
      </w:r>
    </w:p>
    <w:p w14:paraId="4D950282" w14:textId="77777777" w:rsidR="0029291F" w:rsidRDefault="0029291F" w:rsidP="0029291F">
      <w:pPr>
        <w:pStyle w:val="Odstavecseseznamem"/>
        <w:widowControl w:val="0"/>
        <w:numPr>
          <w:ilvl w:val="0"/>
          <w:numId w:val="7"/>
        </w:numPr>
        <w:rPr>
          <w:rFonts w:cs="Arial"/>
          <w:bCs/>
          <w:snapToGrid w:val="0"/>
          <w:szCs w:val="20"/>
        </w:rPr>
      </w:pPr>
      <w:r>
        <w:rPr>
          <w:rFonts w:cs="Arial"/>
          <w:bCs/>
          <w:snapToGrid w:val="0"/>
          <w:szCs w:val="20"/>
        </w:rPr>
        <w:t>ochrana území podle jiných právních předpisů,</w:t>
      </w:r>
    </w:p>
    <w:p w14:paraId="688E10B6" w14:textId="77777777" w:rsidR="0029291F" w:rsidRDefault="0029291F" w:rsidP="0029291F">
      <w:pPr>
        <w:pStyle w:val="Odstavecseseznamem"/>
        <w:widowControl w:val="0"/>
        <w:numPr>
          <w:ilvl w:val="0"/>
          <w:numId w:val="7"/>
        </w:numPr>
        <w:rPr>
          <w:rFonts w:cs="Arial"/>
          <w:bCs/>
          <w:snapToGrid w:val="0"/>
          <w:szCs w:val="20"/>
        </w:rPr>
      </w:pPr>
      <w:r>
        <w:rPr>
          <w:rFonts w:cs="Arial"/>
          <w:bCs/>
          <w:snapToGrid w:val="0"/>
          <w:szCs w:val="20"/>
        </w:rPr>
        <w:t>poloha vzhledem k záplavovému území, poddolovanému území apod.,</w:t>
      </w:r>
    </w:p>
    <w:p w14:paraId="2D240E01" w14:textId="77777777" w:rsidR="0029291F" w:rsidRDefault="0029291F" w:rsidP="0029291F">
      <w:pPr>
        <w:pStyle w:val="Odstavecseseznamem"/>
        <w:widowControl w:val="0"/>
        <w:numPr>
          <w:ilvl w:val="0"/>
          <w:numId w:val="7"/>
        </w:numPr>
        <w:rPr>
          <w:rFonts w:cs="Arial"/>
          <w:bCs/>
          <w:snapToGrid w:val="0"/>
          <w:szCs w:val="20"/>
        </w:rPr>
      </w:pPr>
      <w:r>
        <w:rPr>
          <w:rFonts w:cs="Arial"/>
          <w:bCs/>
          <w:snapToGrid w:val="0"/>
          <w:szCs w:val="20"/>
        </w:rPr>
        <w:t>vliv stavby na okolní stavby a pozemky, ochrana okolí, vliv stavby na odtokové poměry v území,</w:t>
      </w:r>
    </w:p>
    <w:p w14:paraId="5B3A07D1" w14:textId="77777777" w:rsidR="0029291F" w:rsidRDefault="0029291F" w:rsidP="0029291F">
      <w:pPr>
        <w:pStyle w:val="Odstavecseseznamem"/>
        <w:widowControl w:val="0"/>
        <w:numPr>
          <w:ilvl w:val="0"/>
          <w:numId w:val="7"/>
        </w:numPr>
        <w:rPr>
          <w:rFonts w:cs="Arial"/>
          <w:bCs/>
          <w:snapToGrid w:val="0"/>
          <w:szCs w:val="20"/>
        </w:rPr>
      </w:pPr>
      <w:r>
        <w:rPr>
          <w:rFonts w:cs="Arial"/>
          <w:bCs/>
          <w:snapToGrid w:val="0"/>
          <w:szCs w:val="20"/>
        </w:rPr>
        <w:t>požadavky na asanace, demolice, kácení dřevin,</w:t>
      </w:r>
    </w:p>
    <w:p w14:paraId="5C4AB364" w14:textId="77777777" w:rsidR="0029291F" w:rsidRDefault="0029291F" w:rsidP="0029291F">
      <w:pPr>
        <w:pStyle w:val="Odstavecseseznamem"/>
        <w:widowControl w:val="0"/>
        <w:numPr>
          <w:ilvl w:val="0"/>
          <w:numId w:val="7"/>
        </w:numPr>
        <w:rPr>
          <w:rFonts w:cs="Arial"/>
          <w:bCs/>
          <w:snapToGrid w:val="0"/>
          <w:szCs w:val="20"/>
        </w:rPr>
      </w:pPr>
      <w:r>
        <w:rPr>
          <w:rFonts w:cs="Arial"/>
          <w:bCs/>
          <w:snapToGrid w:val="0"/>
          <w:szCs w:val="20"/>
        </w:rPr>
        <w:t>požadavky na maximální dočasné a trvalé zábory zemědělského půdního fondu nebo pozemků určených k plnění funkce lesa,</w:t>
      </w:r>
    </w:p>
    <w:p w14:paraId="38D0F4B2" w14:textId="77777777" w:rsidR="0029291F" w:rsidRDefault="0029291F" w:rsidP="0029291F">
      <w:pPr>
        <w:pStyle w:val="Odstavecseseznamem"/>
        <w:widowControl w:val="0"/>
        <w:numPr>
          <w:ilvl w:val="0"/>
          <w:numId w:val="7"/>
        </w:numPr>
        <w:rPr>
          <w:rFonts w:cs="Arial"/>
          <w:bCs/>
          <w:snapToGrid w:val="0"/>
          <w:szCs w:val="20"/>
        </w:rPr>
      </w:pPr>
      <w:r>
        <w:rPr>
          <w:rFonts w:cs="Arial"/>
          <w:bCs/>
          <w:snapToGrid w:val="0"/>
          <w:szCs w:val="20"/>
        </w:rPr>
        <w:t>územně technické podmínky – zejména možnost napojení na stávající dopravní a technickou infrastrukturu, možnost bezbariérového přístupu k navrhované stavbě,</w:t>
      </w:r>
    </w:p>
    <w:p w14:paraId="434823AF" w14:textId="77777777" w:rsidR="0029291F" w:rsidRDefault="0029291F" w:rsidP="0029291F">
      <w:pPr>
        <w:pStyle w:val="Odstavecseseznamem"/>
        <w:widowControl w:val="0"/>
        <w:numPr>
          <w:ilvl w:val="0"/>
          <w:numId w:val="7"/>
        </w:numPr>
        <w:rPr>
          <w:rFonts w:cs="Arial"/>
          <w:bCs/>
          <w:snapToGrid w:val="0"/>
          <w:szCs w:val="20"/>
        </w:rPr>
      </w:pPr>
      <w:r>
        <w:rPr>
          <w:rFonts w:cs="Arial"/>
          <w:bCs/>
          <w:snapToGrid w:val="0"/>
          <w:szCs w:val="20"/>
        </w:rPr>
        <w:t>věcné a časové vazby stavby, podmiňující, vyvolané, související investice,</w:t>
      </w:r>
    </w:p>
    <w:p w14:paraId="418DD44E" w14:textId="77777777" w:rsidR="0029291F" w:rsidRDefault="0029291F" w:rsidP="0029291F">
      <w:pPr>
        <w:pStyle w:val="Odstavecseseznamem"/>
        <w:widowControl w:val="0"/>
        <w:numPr>
          <w:ilvl w:val="0"/>
          <w:numId w:val="7"/>
        </w:numPr>
        <w:rPr>
          <w:rFonts w:cs="Arial"/>
          <w:bCs/>
          <w:snapToGrid w:val="0"/>
          <w:szCs w:val="20"/>
        </w:rPr>
      </w:pPr>
      <w:r>
        <w:rPr>
          <w:rFonts w:cs="Arial"/>
          <w:bCs/>
          <w:snapToGrid w:val="0"/>
          <w:szCs w:val="20"/>
        </w:rPr>
        <w:t>seznam pozemků podle katastru nemovitostí, na kterých se stavba provádí,</w:t>
      </w:r>
    </w:p>
    <w:p w14:paraId="7916851B" w14:textId="77777777" w:rsidR="0029291F" w:rsidRDefault="0029291F" w:rsidP="0029291F">
      <w:pPr>
        <w:pStyle w:val="Odstavecseseznamem"/>
        <w:widowControl w:val="0"/>
        <w:numPr>
          <w:ilvl w:val="0"/>
          <w:numId w:val="7"/>
        </w:numPr>
        <w:rPr>
          <w:rFonts w:cs="Arial"/>
          <w:bCs/>
          <w:snapToGrid w:val="0"/>
          <w:szCs w:val="20"/>
        </w:rPr>
      </w:pPr>
      <w:r>
        <w:rPr>
          <w:rFonts w:cs="Arial"/>
          <w:bCs/>
          <w:snapToGrid w:val="0"/>
          <w:szCs w:val="20"/>
        </w:rPr>
        <w:t>seznam pozemků podle katastru nemovitostí, na kterých vznikne ochranné nebo bezpečnostní pásmo.</w:t>
      </w:r>
    </w:p>
    <w:p w14:paraId="1A7A5ADC" w14:textId="77777777" w:rsidR="00A4711E" w:rsidRDefault="00A4711E" w:rsidP="00A4711E">
      <w:pPr>
        <w:widowControl w:val="0"/>
        <w:ind w:left="142" w:firstLine="0"/>
        <w:rPr>
          <w:rFonts w:cs="Arial"/>
          <w:b/>
          <w:bCs/>
          <w:snapToGrid w:val="0"/>
          <w:szCs w:val="20"/>
        </w:rPr>
      </w:pPr>
      <w:r>
        <w:rPr>
          <w:rFonts w:cs="Arial"/>
          <w:b/>
          <w:bCs/>
          <w:snapToGrid w:val="0"/>
          <w:szCs w:val="20"/>
        </w:rPr>
        <w:t>B</w:t>
      </w:r>
      <w:r w:rsidRPr="000E1391">
        <w:rPr>
          <w:rFonts w:cs="Arial"/>
          <w:b/>
          <w:bCs/>
          <w:snapToGrid w:val="0"/>
          <w:szCs w:val="20"/>
        </w:rPr>
        <w:t>.</w:t>
      </w:r>
      <w:r>
        <w:rPr>
          <w:rFonts w:cs="Arial"/>
          <w:b/>
          <w:bCs/>
          <w:snapToGrid w:val="0"/>
          <w:szCs w:val="20"/>
        </w:rPr>
        <w:t>2</w:t>
      </w:r>
      <w:r>
        <w:rPr>
          <w:rFonts w:cs="Arial"/>
          <w:b/>
          <w:bCs/>
          <w:snapToGrid w:val="0"/>
          <w:szCs w:val="20"/>
        </w:rPr>
        <w:tab/>
        <w:t>Celkový popis stavby</w:t>
      </w:r>
    </w:p>
    <w:p w14:paraId="62FC72E6" w14:textId="77777777" w:rsidR="00A4711E" w:rsidRDefault="00A4711E" w:rsidP="00A4711E">
      <w:pPr>
        <w:widowControl w:val="0"/>
        <w:ind w:left="142" w:firstLine="0"/>
        <w:rPr>
          <w:rFonts w:cs="Arial"/>
          <w:bCs/>
          <w:snapToGrid w:val="0"/>
          <w:szCs w:val="20"/>
        </w:rPr>
      </w:pPr>
    </w:p>
    <w:p w14:paraId="1750E61C" w14:textId="77777777" w:rsidR="0029291F" w:rsidRDefault="0029291F" w:rsidP="0029291F">
      <w:pPr>
        <w:pStyle w:val="Odstavecseseznamem"/>
        <w:widowControl w:val="0"/>
        <w:numPr>
          <w:ilvl w:val="0"/>
          <w:numId w:val="8"/>
        </w:numPr>
        <w:rPr>
          <w:rFonts w:cs="Arial"/>
          <w:bCs/>
          <w:snapToGrid w:val="0"/>
          <w:szCs w:val="20"/>
        </w:rPr>
      </w:pPr>
      <w:r>
        <w:rPr>
          <w:rFonts w:cs="Arial"/>
          <w:bCs/>
          <w:snapToGrid w:val="0"/>
          <w:szCs w:val="20"/>
        </w:rPr>
        <w:t>nová stavba nebo změna dokončené stavby; u změny stavby údaje o jejich současném stavu, závěry stavebně technického, případně stavebně historického průzkumu a výsledky statického posouzení nosných konstrukcí,</w:t>
      </w:r>
    </w:p>
    <w:p w14:paraId="15988EC6" w14:textId="77777777" w:rsidR="0029291F" w:rsidRDefault="0029291F" w:rsidP="0029291F">
      <w:pPr>
        <w:pStyle w:val="Odstavecseseznamem"/>
        <w:widowControl w:val="0"/>
        <w:numPr>
          <w:ilvl w:val="0"/>
          <w:numId w:val="8"/>
        </w:numPr>
        <w:rPr>
          <w:rFonts w:cs="Arial"/>
          <w:bCs/>
          <w:snapToGrid w:val="0"/>
          <w:szCs w:val="20"/>
        </w:rPr>
      </w:pPr>
      <w:r>
        <w:rPr>
          <w:rFonts w:cs="Arial"/>
          <w:bCs/>
          <w:snapToGrid w:val="0"/>
          <w:szCs w:val="20"/>
        </w:rPr>
        <w:t>účel užívání stavby,</w:t>
      </w:r>
    </w:p>
    <w:p w14:paraId="18AA0A2A" w14:textId="77777777" w:rsidR="0029291F" w:rsidRDefault="0029291F" w:rsidP="0029291F">
      <w:pPr>
        <w:pStyle w:val="Odstavecseseznamem"/>
        <w:widowControl w:val="0"/>
        <w:numPr>
          <w:ilvl w:val="0"/>
          <w:numId w:val="8"/>
        </w:numPr>
        <w:rPr>
          <w:rFonts w:cs="Arial"/>
          <w:bCs/>
          <w:snapToGrid w:val="0"/>
          <w:szCs w:val="20"/>
        </w:rPr>
      </w:pPr>
      <w:r>
        <w:rPr>
          <w:rFonts w:cs="Arial"/>
          <w:bCs/>
          <w:snapToGrid w:val="0"/>
          <w:szCs w:val="20"/>
        </w:rPr>
        <w:t>trvalá nebo dočasná stavba,</w:t>
      </w:r>
    </w:p>
    <w:p w14:paraId="4E54A4A1" w14:textId="77777777" w:rsidR="0029291F" w:rsidRDefault="0029291F" w:rsidP="0029291F">
      <w:pPr>
        <w:pStyle w:val="Odstavecseseznamem"/>
        <w:widowControl w:val="0"/>
        <w:numPr>
          <w:ilvl w:val="0"/>
          <w:numId w:val="8"/>
        </w:numPr>
        <w:rPr>
          <w:rFonts w:cs="Arial"/>
          <w:bCs/>
          <w:snapToGrid w:val="0"/>
          <w:szCs w:val="20"/>
        </w:rPr>
      </w:pPr>
      <w:r>
        <w:rPr>
          <w:rFonts w:cs="Arial"/>
          <w:bCs/>
          <w:snapToGrid w:val="0"/>
          <w:szCs w:val="20"/>
        </w:rPr>
        <w:t>informace o vydaných rozhodnutích o povolení výjimky z technických požadavků na stavby a technických požadavků zabezpečujících bezbariérové užívání stavby,</w:t>
      </w:r>
    </w:p>
    <w:p w14:paraId="203C973F" w14:textId="77777777" w:rsidR="0029291F" w:rsidRDefault="0029291F" w:rsidP="0029291F">
      <w:pPr>
        <w:pStyle w:val="Odstavecseseznamem"/>
        <w:widowControl w:val="0"/>
        <w:numPr>
          <w:ilvl w:val="0"/>
          <w:numId w:val="8"/>
        </w:numPr>
        <w:rPr>
          <w:rFonts w:cs="Arial"/>
          <w:bCs/>
          <w:snapToGrid w:val="0"/>
          <w:szCs w:val="20"/>
        </w:rPr>
      </w:pPr>
      <w:r>
        <w:rPr>
          <w:rFonts w:cs="Arial"/>
          <w:bCs/>
          <w:snapToGrid w:val="0"/>
          <w:szCs w:val="20"/>
        </w:rPr>
        <w:t>informace o tom, zda a v jakých částech dokumentace jsou zohledněny podmínky závazných stanovisek dotčených orgánů,</w:t>
      </w:r>
    </w:p>
    <w:p w14:paraId="4F830ECC" w14:textId="77777777" w:rsidR="0029291F" w:rsidRDefault="0029291F" w:rsidP="0029291F">
      <w:pPr>
        <w:pStyle w:val="Odstavecseseznamem"/>
        <w:widowControl w:val="0"/>
        <w:numPr>
          <w:ilvl w:val="0"/>
          <w:numId w:val="8"/>
        </w:numPr>
        <w:rPr>
          <w:rFonts w:cs="Arial"/>
          <w:bCs/>
          <w:snapToGrid w:val="0"/>
          <w:szCs w:val="20"/>
        </w:rPr>
      </w:pPr>
      <w:r>
        <w:rPr>
          <w:rFonts w:cs="Arial"/>
          <w:bCs/>
          <w:snapToGrid w:val="0"/>
          <w:szCs w:val="20"/>
        </w:rPr>
        <w:t>ochrana stavby podle jiných právních předpisů,</w:t>
      </w:r>
    </w:p>
    <w:p w14:paraId="71DB89D0" w14:textId="77777777" w:rsidR="0029291F" w:rsidRDefault="0029291F" w:rsidP="0029291F">
      <w:pPr>
        <w:pStyle w:val="Odstavecseseznamem"/>
        <w:widowControl w:val="0"/>
        <w:numPr>
          <w:ilvl w:val="0"/>
          <w:numId w:val="8"/>
        </w:numPr>
        <w:rPr>
          <w:rFonts w:cs="Arial"/>
          <w:bCs/>
          <w:snapToGrid w:val="0"/>
          <w:szCs w:val="20"/>
        </w:rPr>
      </w:pPr>
      <w:r>
        <w:rPr>
          <w:rFonts w:cs="Arial"/>
          <w:bCs/>
          <w:snapToGrid w:val="0"/>
          <w:szCs w:val="20"/>
        </w:rPr>
        <w:t>navrhované parametry stavby – zastavěná plocha, obestavěný prostor, užitná plocha, počet funkčních jednotek a jejich velikosti apod.,</w:t>
      </w:r>
    </w:p>
    <w:p w14:paraId="0E42EB60" w14:textId="77777777" w:rsidR="0029291F" w:rsidRDefault="0029291F" w:rsidP="0029291F">
      <w:pPr>
        <w:pStyle w:val="Odstavecseseznamem"/>
        <w:widowControl w:val="0"/>
        <w:numPr>
          <w:ilvl w:val="0"/>
          <w:numId w:val="8"/>
        </w:numPr>
        <w:rPr>
          <w:rFonts w:cs="Arial"/>
          <w:bCs/>
          <w:snapToGrid w:val="0"/>
          <w:szCs w:val="20"/>
        </w:rPr>
      </w:pPr>
      <w:r>
        <w:rPr>
          <w:rFonts w:cs="Arial"/>
          <w:bCs/>
          <w:snapToGrid w:val="0"/>
          <w:szCs w:val="20"/>
        </w:rPr>
        <w:t>základní bilance stavby – potřeby a spotřeby médií a hmot, hospodaření s dešťovou vodou, celkové produkované množství a druhy odpadů a emisí, třída energetické náročnosti budovy apod.,</w:t>
      </w:r>
    </w:p>
    <w:p w14:paraId="384C6A43" w14:textId="77777777" w:rsidR="0029291F" w:rsidRDefault="0029291F" w:rsidP="0029291F">
      <w:pPr>
        <w:pStyle w:val="Odstavecseseznamem"/>
        <w:widowControl w:val="0"/>
        <w:numPr>
          <w:ilvl w:val="0"/>
          <w:numId w:val="8"/>
        </w:numPr>
        <w:rPr>
          <w:rFonts w:cs="Arial"/>
          <w:bCs/>
          <w:snapToGrid w:val="0"/>
          <w:szCs w:val="20"/>
        </w:rPr>
      </w:pPr>
      <w:r>
        <w:rPr>
          <w:rFonts w:cs="Arial"/>
          <w:bCs/>
          <w:snapToGrid w:val="0"/>
          <w:szCs w:val="20"/>
        </w:rPr>
        <w:t>základní předpoklady výstavby – časové údaje o realizaci stavby, členění na etapy,</w:t>
      </w:r>
    </w:p>
    <w:p w14:paraId="66956281" w14:textId="77777777" w:rsidR="0029291F" w:rsidRDefault="0029291F" w:rsidP="0029291F">
      <w:pPr>
        <w:pStyle w:val="Odstavecseseznamem"/>
        <w:widowControl w:val="0"/>
        <w:numPr>
          <w:ilvl w:val="0"/>
          <w:numId w:val="8"/>
        </w:numPr>
        <w:rPr>
          <w:rFonts w:cs="Arial"/>
          <w:bCs/>
          <w:snapToGrid w:val="0"/>
          <w:szCs w:val="20"/>
        </w:rPr>
      </w:pPr>
      <w:r>
        <w:rPr>
          <w:rFonts w:cs="Arial"/>
          <w:bCs/>
          <w:snapToGrid w:val="0"/>
          <w:szCs w:val="20"/>
        </w:rPr>
        <w:t>orientační náklady stavby.</w:t>
      </w:r>
    </w:p>
    <w:p w14:paraId="4C699438" w14:textId="77777777" w:rsidR="0029291F" w:rsidRDefault="0029291F" w:rsidP="0029291F">
      <w:pPr>
        <w:widowControl w:val="0"/>
        <w:ind w:left="142" w:firstLine="0"/>
        <w:rPr>
          <w:rFonts w:cs="Arial"/>
          <w:bCs/>
          <w:snapToGrid w:val="0"/>
          <w:szCs w:val="20"/>
        </w:rPr>
      </w:pPr>
    </w:p>
    <w:p w14:paraId="32966EFD" w14:textId="2211E5C1" w:rsidR="00F25F9B" w:rsidRDefault="00A528CF">
      <w:pPr>
        <w:spacing w:after="200" w:line="276" w:lineRule="auto"/>
        <w:ind w:left="0" w:firstLine="0"/>
        <w:jc w:val="left"/>
        <w:rPr>
          <w:rFonts w:cs="Arial"/>
          <w:bCs/>
          <w:snapToGrid w:val="0"/>
          <w:szCs w:val="20"/>
        </w:rPr>
      </w:pPr>
      <w:r>
        <w:rPr>
          <w:rFonts w:cs="Arial"/>
          <w:bCs/>
          <w:snapToGrid w:val="0"/>
          <w:szCs w:val="20"/>
        </w:rPr>
        <w:br w:type="page"/>
      </w:r>
    </w:p>
    <w:p w14:paraId="23A7D922" w14:textId="77777777" w:rsidR="00F25F9B" w:rsidRDefault="00F25F9B">
      <w:pPr>
        <w:spacing w:after="200" w:line="276" w:lineRule="auto"/>
        <w:ind w:left="0" w:firstLine="0"/>
        <w:jc w:val="left"/>
        <w:rPr>
          <w:rFonts w:cs="Arial"/>
          <w:bCs/>
          <w:snapToGrid w:val="0"/>
          <w:szCs w:val="20"/>
        </w:rPr>
      </w:pPr>
      <w:r>
        <w:rPr>
          <w:rFonts w:cs="Arial"/>
          <w:bCs/>
          <w:snapToGrid w:val="0"/>
          <w:szCs w:val="20"/>
        </w:rPr>
        <w:lastRenderedPageBreak/>
        <w:br w:type="page"/>
      </w:r>
    </w:p>
    <w:p w14:paraId="376E6B29" w14:textId="77777777" w:rsidR="00A528CF" w:rsidRDefault="00A528CF">
      <w:pPr>
        <w:spacing w:after="200" w:line="276" w:lineRule="auto"/>
        <w:ind w:left="0" w:firstLine="0"/>
        <w:jc w:val="left"/>
        <w:rPr>
          <w:rFonts w:cs="Arial"/>
          <w:bCs/>
          <w:snapToGrid w:val="0"/>
          <w:szCs w:val="20"/>
        </w:rPr>
      </w:pPr>
    </w:p>
    <w:p w14:paraId="502CB986" w14:textId="77777777" w:rsidR="003F1E93" w:rsidRPr="00964ACA" w:rsidRDefault="00A528CF" w:rsidP="00A528CF">
      <w:pPr>
        <w:pStyle w:val="Nadpis1"/>
      </w:pPr>
      <w:r w:rsidRPr="00964ACA">
        <w:t>Souhrnná technická zpráva</w:t>
      </w:r>
    </w:p>
    <w:p w14:paraId="6BF782F6" w14:textId="77777777" w:rsidR="00BC7FD4" w:rsidRDefault="00BC7FD4" w:rsidP="00BC7FD4">
      <w:pPr>
        <w:pStyle w:val="Nadpis5"/>
      </w:pPr>
      <w:r>
        <w:t>požadavky na zpracování dodavatelské dokumentace stavby,</w:t>
      </w:r>
    </w:p>
    <w:p w14:paraId="1167F721" w14:textId="77777777" w:rsidR="00BC7FD4" w:rsidRDefault="00BC7FD4" w:rsidP="00BC7FD4">
      <w:r>
        <w:t>Pro provádění stavby bude zpracována výrobní dokumentace dodavatelskou firmou.</w:t>
      </w:r>
    </w:p>
    <w:p w14:paraId="5C8065DC" w14:textId="77777777" w:rsidR="00BC7FD4" w:rsidRDefault="00BC7FD4" w:rsidP="00BC7FD4">
      <w:pPr>
        <w:pStyle w:val="Nadpis5"/>
      </w:pPr>
      <w:r>
        <w:t>požadavky na zpracování plánu bezpečnosti a ochrany zdraví při práci na staveništi,</w:t>
      </w:r>
    </w:p>
    <w:p w14:paraId="44D07D97" w14:textId="5E71964D" w:rsidR="00BC7FD4" w:rsidRDefault="00BC7FD4" w:rsidP="00BC7FD4">
      <w:r>
        <w:t>Při realizaci musí být určen koordinátor BOZP, který zpracuje vlastní plán BOZP.</w:t>
      </w:r>
    </w:p>
    <w:p w14:paraId="0D6EED70" w14:textId="77777777" w:rsidR="00BC7FD4" w:rsidRDefault="00BC7FD4" w:rsidP="00BC7FD4">
      <w:pPr>
        <w:pStyle w:val="Nadpis5"/>
      </w:pPr>
      <w:r>
        <w:t>podmínky realizace prací, budou-li prováděny v ochranných nebo bezpečnostních pásmech jiných staveb</w:t>
      </w:r>
    </w:p>
    <w:p w14:paraId="7397A485" w14:textId="77777777" w:rsidR="00BC7FD4" w:rsidRDefault="00BC7FD4" w:rsidP="00BC7FD4">
      <w:r>
        <w:t xml:space="preserve">Podmínky realizace prací v ochranných nebo bezpečnostních pásmech inženýrských sítí budou stanoveny správcem těchto sítí. </w:t>
      </w:r>
    </w:p>
    <w:p w14:paraId="1B8F836C" w14:textId="77777777" w:rsidR="00BC7FD4" w:rsidRDefault="00BC7FD4" w:rsidP="00BC7FD4">
      <w:r>
        <w:t>Ochranná nebo bezpečnostní pásma jiných staveb nejsou známa.</w:t>
      </w:r>
    </w:p>
    <w:p w14:paraId="6BB17882" w14:textId="77777777" w:rsidR="00BC7FD4" w:rsidRDefault="00BC7FD4" w:rsidP="00BC7FD4">
      <w:pPr>
        <w:pStyle w:val="Nadpis5"/>
      </w:pPr>
      <w:r>
        <w:t>zvláštní podmínky a požadavky na organizaci staveniště a provádění prací na něm, vyplývající zejména z druhu stavebních prací, vlastností staveniště nebo požadavků stavebníka na provádění stavby apod.,</w:t>
      </w:r>
    </w:p>
    <w:p w14:paraId="12690EDD" w14:textId="77777777" w:rsidR="00BC7FD4" w:rsidRDefault="00BC7FD4" w:rsidP="00BC7FD4">
      <w:r>
        <w:t>Podmínky a požadavky na organizaci staveniště a stavby určí provozovatel objektu v návaznosti na provádění jednotlivých fází výstavby.</w:t>
      </w:r>
    </w:p>
    <w:p w14:paraId="636BDCAB" w14:textId="77777777" w:rsidR="00BC7FD4" w:rsidRDefault="00BC7FD4" w:rsidP="00BC7FD4">
      <w:pPr>
        <w:pStyle w:val="Nadpis5"/>
      </w:pPr>
      <w:r>
        <w:t>ochrana životního prostředí při výstavbě</w:t>
      </w:r>
    </w:p>
    <w:p w14:paraId="3BFD88A7" w14:textId="77777777" w:rsidR="00BC7FD4" w:rsidRPr="005A7E6F" w:rsidRDefault="00BC7FD4" w:rsidP="00BC7FD4">
      <w:r w:rsidRPr="005A7E6F">
        <w:t>Realizací stavebních úprav nevznikají žádné zdroje škodlivých látek. Odpady vzniklé během provádění stavby budou uloženy v souladu s platnými předpisy na k tomu určených skládkách a vše bude pečlivě zdokumentováno k závěrečné kontrolní prohlídce.</w:t>
      </w:r>
    </w:p>
    <w:p w14:paraId="0870442A" w14:textId="77777777" w:rsidR="00BC7FD4" w:rsidRPr="007F2104" w:rsidRDefault="00BC7FD4" w:rsidP="00BC7FD4">
      <w:r w:rsidRPr="005A7E6F">
        <w:t>Komunální odpad bude likvidován v souladu s vyhláškou obce. Koncepce zneškodňování odpadů je řešena svozem odpadu z popelnic a velkoobjemových kontejnerů na regulovanou sklád</w:t>
      </w:r>
      <w:r>
        <w:t>ku.</w:t>
      </w:r>
    </w:p>
    <w:p w14:paraId="5ED62CCF" w14:textId="149DE67A" w:rsidR="00A528CF" w:rsidRPr="00964ACA" w:rsidRDefault="00A528CF" w:rsidP="009F6065">
      <w:pPr>
        <w:pStyle w:val="Nadpis2"/>
        <w:rPr>
          <w:snapToGrid w:val="0"/>
        </w:rPr>
      </w:pPr>
      <w:r w:rsidRPr="00964ACA">
        <w:rPr>
          <w:snapToGrid w:val="0"/>
        </w:rPr>
        <w:t>Popis území stavby</w:t>
      </w:r>
    </w:p>
    <w:p w14:paraId="439B49AD" w14:textId="77777777" w:rsidR="00223292" w:rsidRDefault="00223292" w:rsidP="00223292">
      <w:pPr>
        <w:pStyle w:val="Nadpis5"/>
        <w:numPr>
          <w:ilvl w:val="0"/>
          <w:numId w:val="19"/>
        </w:numPr>
        <w:tabs>
          <w:tab w:val="num" w:pos="720"/>
        </w:tabs>
        <w:ind w:left="720"/>
      </w:pPr>
      <w:r>
        <w:t>charakteristika území a stavebního pozemku, zastavěné území a nezastavěné území, soulad navrhované stavby s charakterem území, dosavadní využití a zastavěnost území</w:t>
      </w:r>
      <w:r w:rsidRPr="00D735BB">
        <w:t>,</w:t>
      </w:r>
    </w:p>
    <w:p w14:paraId="2CD43949" w14:textId="35F7CF8D" w:rsidR="0001188E" w:rsidRDefault="0001188E" w:rsidP="002F2F71">
      <w:r w:rsidRPr="009029BA">
        <w:t>Dotčená stavba se nachází v areálu ČOV v části obce Slemeno v Rychnově nad Kněžnou.</w:t>
      </w:r>
      <w:r>
        <w:t xml:space="preserve"> Jedná se o zastavěné území s objekty především pro čištění odpadní</w:t>
      </w:r>
      <w:r w:rsidR="00C30834">
        <w:t>ch</w:t>
      </w:r>
      <w:r>
        <w:t xml:space="preserve"> vod a dále objekt Provozní budovy a Pomocné provozy.</w:t>
      </w:r>
      <w:r w:rsidRPr="009029BA">
        <w:t xml:space="preserve"> Pozem</w:t>
      </w:r>
      <w:r w:rsidR="00C30834">
        <w:t>ky v areálu jsou</w:t>
      </w:r>
      <w:r w:rsidRPr="009029BA">
        <w:t xml:space="preserve"> rovinat</w:t>
      </w:r>
      <w:r w:rsidR="00C30834">
        <w:t>é</w:t>
      </w:r>
      <w:r w:rsidRPr="009029BA">
        <w:t>. Vjezd do areálu je ze severní strany z místní asfaltové komunikace</w:t>
      </w:r>
      <w:r>
        <w:t xml:space="preserve"> přes vjezdovou dvoukřídlou bránu na dálkové ovládání</w:t>
      </w:r>
      <w:r w:rsidRPr="009029BA">
        <w:t>. Areál je oplocen a vnitroareálové komunikace jsou asfaltové. Okolo dotčené stavby</w:t>
      </w:r>
      <w:r w:rsidR="00C30834">
        <w:t xml:space="preserve"> Provozní budovy</w:t>
      </w:r>
      <w:r w:rsidRPr="009029BA">
        <w:t xml:space="preserve"> je travnatá plocha. Na východní straně k dotčenému objektu přiléhá v těsné blízkosti sousední objekt</w:t>
      </w:r>
      <w:r w:rsidR="00C30834">
        <w:t xml:space="preserve"> Pomocné provozy</w:t>
      </w:r>
      <w:r w:rsidRPr="009029BA">
        <w:t>.</w:t>
      </w:r>
      <w:r>
        <w:t xml:space="preserve"> </w:t>
      </w:r>
    </w:p>
    <w:p w14:paraId="46673905" w14:textId="77777777" w:rsidR="00223292" w:rsidRDefault="00223292" w:rsidP="00223292">
      <w:pPr>
        <w:pStyle w:val="Nadpis5"/>
      </w:pPr>
      <w:r>
        <w:rPr>
          <w:rFonts w:cs="Arial"/>
          <w:bCs/>
        </w:rPr>
        <w:t>údaje o souladu s územním rozhodnutím nebo regulačním plánem nebo veřejnoprávní smlouvou územní rozhodnutí nahrazující anebo územním souhlasem</w:t>
      </w:r>
      <w:r>
        <w:t>,</w:t>
      </w:r>
    </w:p>
    <w:p w14:paraId="010351BB" w14:textId="3E1968C3" w:rsidR="00223292" w:rsidRDefault="00223292" w:rsidP="00223292">
      <w:r w:rsidRPr="005C5153">
        <w:t>Projektová dokumentace je v souladu s územním rozhodnutím vydaným (0</w:t>
      </w:r>
      <w:r>
        <w:t>6</w:t>
      </w:r>
      <w:r w:rsidRPr="005C5153">
        <w:t>/202</w:t>
      </w:r>
      <w:r>
        <w:t>3</w:t>
      </w:r>
      <w:r w:rsidRPr="005C5153">
        <w:t>).</w:t>
      </w:r>
    </w:p>
    <w:p w14:paraId="2F18E315" w14:textId="3AA3C2BB" w:rsidR="00891D32" w:rsidRPr="00A90007" w:rsidRDefault="00223292" w:rsidP="005C33DB">
      <w:pPr>
        <w:pStyle w:val="Nadpis5"/>
      </w:pPr>
      <w:r>
        <w:rPr>
          <w:rFonts w:cs="Arial"/>
          <w:color w:val="000000"/>
          <w:shd w:val="clear" w:color="auto" w:fill="FFFFFF"/>
        </w:rPr>
        <w:t>údaje o souladu s územně plánovací dokumentací, v případě stavebních úprav podmiňujících změnu v užívání stavby</w:t>
      </w:r>
      <w:r w:rsidR="00891D32" w:rsidRPr="00A90007">
        <w:t>,</w:t>
      </w:r>
    </w:p>
    <w:p w14:paraId="6EDADD24" w14:textId="190B7B7A" w:rsidR="00C30834" w:rsidRDefault="00C30834" w:rsidP="00891D32">
      <w:r>
        <w:t xml:space="preserve">Areál ČOV Rychnov nad Kněžnou je v územním plánu veden jako Technická infrastruktura – inženýrské sítě. </w:t>
      </w:r>
      <w:r w:rsidR="00223292">
        <w:t>Stavebními úpravami nebude měněno využití území.</w:t>
      </w:r>
    </w:p>
    <w:p w14:paraId="69178923" w14:textId="77777777" w:rsidR="00891D32" w:rsidRPr="00A90007" w:rsidRDefault="00891D32" w:rsidP="005C33DB">
      <w:pPr>
        <w:pStyle w:val="Nadpis5"/>
      </w:pPr>
      <w:r w:rsidRPr="00A90007">
        <w:t>informace o vydaných rozhodnutích o povolení výjimky z obecných požadavků na využívání území,</w:t>
      </w:r>
    </w:p>
    <w:p w14:paraId="374497A6" w14:textId="77777777" w:rsidR="00891D32" w:rsidRPr="00A90007" w:rsidRDefault="00891D32" w:rsidP="00891D32">
      <w:r w:rsidRPr="00A90007">
        <w:t>Nebylo vydáno rozhodnutí o povolení výjimky z obecných požadavků na využívání území.</w:t>
      </w:r>
    </w:p>
    <w:p w14:paraId="4662A812" w14:textId="77777777" w:rsidR="00891D32" w:rsidRPr="00A90007" w:rsidRDefault="00891D32" w:rsidP="005C33DB">
      <w:pPr>
        <w:pStyle w:val="Nadpis5"/>
      </w:pPr>
      <w:r w:rsidRPr="00A90007">
        <w:lastRenderedPageBreak/>
        <w:t>informace o tom, zda a v jakých částech dokumentace jsou zohledněny podmínky závazných stanovisek dotčených orgánů,</w:t>
      </w:r>
    </w:p>
    <w:p w14:paraId="6DEA535F" w14:textId="1AE6223D" w:rsidR="00467082" w:rsidRPr="00A90007" w:rsidRDefault="00467082" w:rsidP="00467082">
      <w:r w:rsidRPr="00A90007">
        <w:t xml:space="preserve">Podmínky závazných stanovisek dotčených orgánů </w:t>
      </w:r>
      <w:r w:rsidR="00223292">
        <w:t>byly zohledněny v</w:t>
      </w:r>
      <w:r w:rsidRPr="00A90007">
        <w:t xml:space="preserve"> projektové dokumentac</w:t>
      </w:r>
      <w:r w:rsidR="00223292">
        <w:t>i</w:t>
      </w:r>
      <w:r w:rsidRPr="00A90007">
        <w:t>.</w:t>
      </w:r>
    </w:p>
    <w:p w14:paraId="6C13BFC9" w14:textId="77777777" w:rsidR="00467082" w:rsidRPr="00A90007" w:rsidRDefault="00467082" w:rsidP="005C33DB">
      <w:pPr>
        <w:pStyle w:val="Nadpis5"/>
      </w:pPr>
      <w:r w:rsidRPr="00A90007">
        <w:t>výčet a závěry provedených průzkumů a rozborů – geologický průzkum, hydrogeologický průzkum, stavebně historický průzkum apod.,</w:t>
      </w:r>
    </w:p>
    <w:p w14:paraId="697749D7" w14:textId="324C15C5" w:rsidR="00F863CA" w:rsidRPr="002300C7" w:rsidRDefault="00C30834" w:rsidP="00F863CA">
      <w:r w:rsidRPr="002300C7">
        <w:t>Před zahájením tohoto</w:t>
      </w:r>
      <w:r w:rsidR="008C23E6" w:rsidRPr="002300C7">
        <w:t xml:space="preserve"> projektu </w:t>
      </w:r>
      <w:r w:rsidR="005A21C9" w:rsidRPr="002300C7">
        <w:t>byl proveden inženýrsko</w:t>
      </w:r>
      <w:r w:rsidR="00F863CA" w:rsidRPr="002300C7">
        <w:t>-</w:t>
      </w:r>
      <w:r w:rsidR="005A21C9" w:rsidRPr="002300C7">
        <w:t xml:space="preserve">geologický </w:t>
      </w:r>
      <w:r w:rsidRPr="002300C7">
        <w:t xml:space="preserve">průzkum a dynamické penetrační zkoušky </w:t>
      </w:r>
      <w:r w:rsidR="00F863CA" w:rsidRPr="002300C7">
        <w:t>(</w:t>
      </w:r>
      <w:r w:rsidR="005A21C9" w:rsidRPr="002300C7">
        <w:t xml:space="preserve">RNDr. </w:t>
      </w:r>
      <w:r w:rsidRPr="002300C7">
        <w:t>Filip Podolský</w:t>
      </w:r>
      <w:r w:rsidR="00F863CA" w:rsidRPr="002300C7">
        <w:t xml:space="preserve"> – </w:t>
      </w:r>
      <w:r w:rsidRPr="002300C7">
        <w:t>11/</w:t>
      </w:r>
      <w:r w:rsidR="00F863CA" w:rsidRPr="002300C7">
        <w:t xml:space="preserve"> 202</w:t>
      </w:r>
      <w:r w:rsidRPr="002300C7">
        <w:t>1</w:t>
      </w:r>
      <w:r w:rsidR="00F863CA" w:rsidRPr="002300C7">
        <w:t>)</w:t>
      </w:r>
      <w:r w:rsidRPr="002300C7">
        <w:t>.</w:t>
      </w:r>
    </w:p>
    <w:p w14:paraId="2BEBE5CF" w14:textId="69BBB135" w:rsidR="00721229" w:rsidRPr="002300C7" w:rsidRDefault="00721229" w:rsidP="00F863CA">
      <w:pPr>
        <w:rPr>
          <w:u w:val="single"/>
        </w:rPr>
      </w:pPr>
      <w:r w:rsidRPr="002300C7">
        <w:rPr>
          <w:u w:val="single"/>
        </w:rPr>
        <w:t>Hydrogeologické poměry</w:t>
      </w:r>
    </w:p>
    <w:p w14:paraId="608A353D" w14:textId="2A185004" w:rsidR="00721229" w:rsidRDefault="00721229" w:rsidP="00F863CA">
      <w:r w:rsidRPr="002300C7">
        <w:t xml:space="preserve">Hladina podzemní vody je v místě stavby mírně napjatá s výtlačnou úrovní minimálně 1 m. Zvodeň je vázána na hrubozrnné uloženiny terasy Kněžné. V době průzkumných prací se hladina podzemní vody ustálila v úrovni 295,5 – 295,7 </w:t>
      </w:r>
      <w:proofErr w:type="spellStart"/>
      <w:r w:rsidRPr="002300C7">
        <w:t>m.n.m</w:t>
      </w:r>
      <w:proofErr w:type="spellEnd"/>
      <w:r w:rsidRPr="002300C7">
        <w:t>. (2,2 m pod úrovní terénu). Zjištěná hladina je ve shodě s údajem z archivního vrtu J2. Jak je uvedeno výše, je v rámci roku nutné uvažovat kolísání hladiny až o 2 m.</w:t>
      </w:r>
      <w:r>
        <w:t xml:space="preserve"> Kolísáním hladiny dochází ke střídání vyšší a nižší vztlakové síly vody (tj. měnící se </w:t>
      </w:r>
      <w:proofErr w:type="spellStart"/>
      <w:r>
        <w:t>neutrálné</w:t>
      </w:r>
      <w:proofErr w:type="spellEnd"/>
      <w:r>
        <w:t xml:space="preserve"> napětí v pórech) a riziku prosednutí zemin v podzákladí.</w:t>
      </w:r>
    </w:p>
    <w:p w14:paraId="01C2774F" w14:textId="4A792371" w:rsidR="002300C7" w:rsidRPr="002300C7" w:rsidRDefault="002300C7" w:rsidP="00F863CA">
      <w:pPr>
        <w:rPr>
          <w:u w:val="single"/>
        </w:rPr>
      </w:pPr>
      <w:r w:rsidRPr="002300C7">
        <w:rPr>
          <w:u w:val="single"/>
        </w:rPr>
        <w:t>Inženýrskogeologický průzkum</w:t>
      </w:r>
    </w:p>
    <w:p w14:paraId="245173D4" w14:textId="5FC46774" w:rsidR="002300C7" w:rsidRDefault="002300C7" w:rsidP="00F863CA">
      <w:r>
        <w:t xml:space="preserve">V rámci průzkumu byly zhotoveny penetrační sondy DPH1-DPH3 vně objektu, které byly doplněny sondami DPH4 a DPH5 uvnitř objektu. Geologické prostředí v podloží stavby bylo na základě dat získaných aktuálním průzkumem vertikálně rozčleněno do čtyř geotechnických typů (GT), které odpovídají odlišnému charakteru zemin a hornin s ohledem na jejich mechanické vlastnosti. </w:t>
      </w:r>
      <w:proofErr w:type="spellStart"/>
      <w:r>
        <w:t>Geotypy</w:t>
      </w:r>
      <w:proofErr w:type="spellEnd"/>
      <w:r>
        <w:t xml:space="preserve"> jsou zpravidla průběžné v celé ploše staveniště se </w:t>
      </w:r>
      <w:proofErr w:type="spellStart"/>
      <w:r>
        <w:t>subhorizontáním</w:t>
      </w:r>
      <w:proofErr w:type="spellEnd"/>
      <w:r>
        <w:t xml:space="preserve"> uložením.</w:t>
      </w:r>
      <w:r w:rsidR="004575B3">
        <w:t xml:space="preserve"> Zájmové území se nachází na severním okraji nivy Kněžné, terén v areálu ČOV je oproti přirozenému terénu navýšen o 1,5 – 2 m. Jednotlivé průzkumné objekty (rozmístění v příloze 3) jsou znázorněny v geologických řezech (v příloze 4), a interpretaci dynamické penetrační zkoušky (příloha 5).</w:t>
      </w:r>
    </w:p>
    <w:p w14:paraId="0CC1C927" w14:textId="57732AFE" w:rsidR="004575B3" w:rsidRDefault="004575B3" w:rsidP="00F863CA">
      <w:r>
        <w:t>Podrobnosti průzkumu jsou v IGHGP (v části PD: E – dokladová část)</w:t>
      </w:r>
    </w:p>
    <w:p w14:paraId="784535ED" w14:textId="76D7C113" w:rsidR="004575B3" w:rsidRPr="004575B3" w:rsidRDefault="004575B3" w:rsidP="00F863CA">
      <w:pPr>
        <w:rPr>
          <w:u w:val="single"/>
        </w:rPr>
      </w:pPr>
      <w:r w:rsidRPr="004575B3">
        <w:rPr>
          <w:u w:val="single"/>
        </w:rPr>
        <w:t>Dynamická zkouška</w:t>
      </w:r>
    </w:p>
    <w:p w14:paraId="1EAC1DDB" w14:textId="4A103515" w:rsidR="00F863CA" w:rsidRPr="00A90007" w:rsidRDefault="006143A8" w:rsidP="00714133">
      <w:r>
        <w:t>Závěr dynamické zkoušky je uveden v protokolu, který je součástí IGHGP v Dokladové části.</w:t>
      </w:r>
    </w:p>
    <w:p w14:paraId="457A1E76" w14:textId="77777777" w:rsidR="00467082" w:rsidRPr="00A90007" w:rsidRDefault="00467082" w:rsidP="005C33DB">
      <w:pPr>
        <w:pStyle w:val="Nadpis5"/>
      </w:pPr>
      <w:r w:rsidRPr="00A90007">
        <w:t>ochrana území podle jiných právních předpisů,</w:t>
      </w:r>
    </w:p>
    <w:p w14:paraId="1076336E" w14:textId="5484FD8A" w:rsidR="00467082" w:rsidRPr="00F863CA" w:rsidRDefault="00467082" w:rsidP="00467082">
      <w:pPr>
        <w:pStyle w:val="Nadpis6"/>
      </w:pPr>
      <w:r w:rsidRPr="00F863CA">
        <w:t>Ochrana území</w:t>
      </w:r>
    </w:p>
    <w:p w14:paraId="219FCA85" w14:textId="57C13F0A" w:rsidR="00467082" w:rsidRPr="00F863CA" w:rsidRDefault="00467082" w:rsidP="00467082">
      <w:r w:rsidRPr="00F863CA">
        <w:t>Stavba se nenachází</w:t>
      </w:r>
      <w:r w:rsidR="0007677A" w:rsidRPr="00F863CA">
        <w:t xml:space="preserve"> na území s důlní aktivitou</w:t>
      </w:r>
      <w:r w:rsidR="007839DD">
        <w:t>.</w:t>
      </w:r>
    </w:p>
    <w:p w14:paraId="0A2915B4" w14:textId="77777777" w:rsidR="00467082" w:rsidRPr="00F863CA" w:rsidRDefault="00467082" w:rsidP="00467082">
      <w:pPr>
        <w:pStyle w:val="Nadpis6"/>
      </w:pPr>
      <w:r w:rsidRPr="00F863CA">
        <w:t>Ochrana území z hlediska zákona č. 20/1987 Sb., o státní památkové péči</w:t>
      </w:r>
    </w:p>
    <w:p w14:paraId="166E8187" w14:textId="286BD569" w:rsidR="00714133" w:rsidRPr="00F863CA" w:rsidRDefault="00714133" w:rsidP="00467082">
      <w:r w:rsidRPr="00F863CA">
        <w:t>Budova se nenachází v ochranném pásmu nemovité kultovní památky.</w:t>
      </w:r>
    </w:p>
    <w:p w14:paraId="65325582" w14:textId="77586D85" w:rsidR="00467082" w:rsidRPr="00F863CA" w:rsidRDefault="00467082" w:rsidP="00467082">
      <w:r w:rsidRPr="00F863CA">
        <w:t>Dojde-li k nálezu archeologického artefaktu, musí být učiněno oznámení dle § 22 a 23 zákona č. 20/1987 Sb., archeologickému ústavu Akademie věd ČR, nebo muzeu nejpozději druhého dne po archeologickém nálezu, buď přímo, nebo prostřednictvím obce a umožní oprávněné organizaci provést na dotčeném území záchranný archeologický výzkum.</w:t>
      </w:r>
    </w:p>
    <w:p w14:paraId="539B92AE" w14:textId="77777777" w:rsidR="00467082" w:rsidRPr="00F863CA" w:rsidRDefault="00467082" w:rsidP="005C33DB">
      <w:pPr>
        <w:pStyle w:val="Nadpis5"/>
      </w:pPr>
      <w:r w:rsidRPr="00F863CA">
        <w:t>poloha vzhledem k záplavovému území, poddolovanému území apod.,</w:t>
      </w:r>
    </w:p>
    <w:p w14:paraId="67D0A710" w14:textId="1A0B9042" w:rsidR="007515D9" w:rsidRPr="00F863CA" w:rsidRDefault="00467082" w:rsidP="007515D9">
      <w:r w:rsidRPr="00F863CA">
        <w:t>Stavba se dle dostupných povodňových map nenachází v záplavovém území, ani na území s důlní aktivitou</w:t>
      </w:r>
      <w:r w:rsidR="00E71E4D" w:rsidRPr="00F863CA">
        <w:t>.</w:t>
      </w:r>
      <w:r w:rsidR="004816B9" w:rsidRPr="00F863CA">
        <w:t xml:space="preserve"> </w:t>
      </w:r>
    </w:p>
    <w:p w14:paraId="724A23FF" w14:textId="3EE297E5" w:rsidR="007515D9" w:rsidRPr="00EB08D6" w:rsidRDefault="005E562E" w:rsidP="005C33DB">
      <w:pPr>
        <w:pStyle w:val="Nadpis5"/>
      </w:pPr>
      <w:r w:rsidRPr="00EB08D6">
        <w:t>vliv stavby na okolní stavby a pozemky, ochrana okolí, vliv stavby na odtokové poměry v území,</w:t>
      </w:r>
    </w:p>
    <w:p w14:paraId="2153DEDB" w14:textId="0E6A1AAB" w:rsidR="007515D9" w:rsidRPr="00EB08D6" w:rsidRDefault="00C257AF" w:rsidP="007515D9">
      <w:pPr>
        <w:rPr>
          <w:color w:val="FF0000"/>
        </w:rPr>
      </w:pPr>
      <w:r w:rsidRPr="00EB08D6">
        <w:t xml:space="preserve">Stavba nebude mít žádný negativní vliv na okolní stavby a pozemky, ochranu okolí ani na odtokové poměry v území. </w:t>
      </w:r>
      <w:r w:rsidR="0007677A" w:rsidRPr="00EB08D6">
        <w:t>Odvod</w:t>
      </w:r>
      <w:r w:rsidRPr="00EB08D6">
        <w:t xml:space="preserve"> dešťových vod </w:t>
      </w:r>
      <w:r w:rsidR="00EB08D6">
        <w:t>z </w:t>
      </w:r>
      <w:r w:rsidR="000C5601">
        <w:t>dotčeného</w:t>
      </w:r>
      <w:r w:rsidR="00EB08D6">
        <w:t xml:space="preserve"> objektu </w:t>
      </w:r>
      <w:r w:rsidRPr="00EB08D6">
        <w:t xml:space="preserve">je </w:t>
      </w:r>
      <w:r w:rsidR="00EB08D6">
        <w:t xml:space="preserve">sveden </w:t>
      </w:r>
      <w:r w:rsidR="000C5601">
        <w:t>do stávající areálové d</w:t>
      </w:r>
      <w:r w:rsidR="00EB08D6">
        <w:t>ešťové kanalizac</w:t>
      </w:r>
      <w:r w:rsidR="000C5601">
        <w:t>e</w:t>
      </w:r>
      <w:r w:rsidR="00D728F6" w:rsidRPr="00EB08D6">
        <w:t>.</w:t>
      </w:r>
      <w:r w:rsidR="000C5601">
        <w:t xml:space="preserve"> </w:t>
      </w:r>
    </w:p>
    <w:p w14:paraId="060EC68B" w14:textId="77777777" w:rsidR="005E562E" w:rsidRPr="00EB08D6" w:rsidRDefault="005E562E" w:rsidP="005C33DB">
      <w:pPr>
        <w:pStyle w:val="Nadpis5"/>
      </w:pPr>
      <w:r w:rsidRPr="00EB08D6">
        <w:t>požadavky na asanace, demolice, kácení dřevin,</w:t>
      </w:r>
    </w:p>
    <w:p w14:paraId="7C0A7C64" w14:textId="6D0E044A" w:rsidR="000C5601" w:rsidRDefault="000C5601" w:rsidP="00430E13">
      <w:r>
        <w:t xml:space="preserve">V blízkosti stavby se nachází vzrostlé smrky, které budou skáceny z důvodu možnosti stavby lešení a provedení zateplení objektu. Jedná se o 2 ks stromů s průměrem kmene více jak 20 cm. </w:t>
      </w:r>
    </w:p>
    <w:p w14:paraId="36C7A49E" w14:textId="466E3F30" w:rsidR="00430E13" w:rsidRPr="00EB08D6" w:rsidRDefault="00841DAD" w:rsidP="00430E13">
      <w:r w:rsidRPr="00EB08D6">
        <w:t>K tomuto záměru nejsou nutné žádné demolice či asanace.</w:t>
      </w:r>
    </w:p>
    <w:p w14:paraId="5209BBF5" w14:textId="229D2ADF" w:rsidR="005E562E" w:rsidRPr="00EB08D6" w:rsidRDefault="005E562E" w:rsidP="005C33DB">
      <w:pPr>
        <w:pStyle w:val="Nadpis5"/>
      </w:pPr>
      <w:r w:rsidRPr="00EB08D6">
        <w:t>požadavky na maximální dočasné a trvalé zábory zemědělského půdního fondu nebo pozemků určených k plnění funkce lesa,</w:t>
      </w:r>
    </w:p>
    <w:p w14:paraId="5A7C9785" w14:textId="200280DA" w:rsidR="005E562E" w:rsidRPr="00195FD2" w:rsidRDefault="00D237A9" w:rsidP="005E562E">
      <w:r w:rsidRPr="00E4094F">
        <w:t>Stavební úpravy nevyžadují dočasné ani trvalé zábory ze zemědělského půdního fondu nebo pozemků určených k plnění funkce lesa</w:t>
      </w:r>
      <w:r w:rsidR="00951154" w:rsidRPr="00195FD2">
        <w:t>.</w:t>
      </w:r>
    </w:p>
    <w:p w14:paraId="78CDAA45" w14:textId="77777777" w:rsidR="005E562E" w:rsidRPr="00195FD2" w:rsidRDefault="005E562E" w:rsidP="005C33DB">
      <w:pPr>
        <w:pStyle w:val="Nadpis5"/>
      </w:pPr>
      <w:r w:rsidRPr="00195FD2">
        <w:lastRenderedPageBreak/>
        <w:t>územně technické podmínky – zejména možnost napojení na stávající dopravní a technickou infrastrukturu, možnost bezbariérového přístupu k navrhované stavbě,</w:t>
      </w:r>
    </w:p>
    <w:p w14:paraId="1F19F83E" w14:textId="77777777" w:rsidR="0033719D" w:rsidRDefault="00063563" w:rsidP="00195FD2">
      <w:bookmarkStart w:id="3" w:name="_Hlk114484973"/>
      <w:r w:rsidRPr="00195FD2">
        <w:t>Dopravní napojení</w:t>
      </w:r>
      <w:r w:rsidR="009302B6" w:rsidRPr="00195FD2">
        <w:t xml:space="preserve"> k </w:t>
      </w:r>
      <w:r w:rsidR="001705ED" w:rsidRPr="00195FD2">
        <w:t>areálu</w:t>
      </w:r>
      <w:r w:rsidRPr="00195FD2">
        <w:t xml:space="preserve"> zůstává stávající z</w:t>
      </w:r>
      <w:r w:rsidR="00195FD2" w:rsidRPr="00195FD2">
        <w:t> komunikace II. Třídy č. 318 propojující Rychnov nad Kněžnou a Slemeno. Vjezd do areálu je pomocí dvoukřídlé</w:t>
      </w:r>
      <w:r w:rsidR="001705ED" w:rsidRPr="00195FD2">
        <w:t xml:space="preserve"> </w:t>
      </w:r>
      <w:r w:rsidR="009302B6" w:rsidRPr="00195FD2">
        <w:t>brán</w:t>
      </w:r>
      <w:r w:rsidR="00195FD2" w:rsidRPr="00195FD2">
        <w:t>y s motorickým pohonem. Vnitroareálové komunikace jsou stávající asfaltové</w:t>
      </w:r>
      <w:r w:rsidR="00785C3B" w:rsidRPr="00195FD2">
        <w:t xml:space="preserve">. </w:t>
      </w:r>
    </w:p>
    <w:p w14:paraId="0431BE9F" w14:textId="1F15D4C8" w:rsidR="00063563" w:rsidRPr="00FF1FC1" w:rsidRDefault="00195FD2" w:rsidP="00195FD2">
      <w:r w:rsidRPr="00FF1FC1">
        <w:t>Objekt bude napojen na stávající inženýrské sítě</w:t>
      </w:r>
      <w:r w:rsidR="0033719D" w:rsidRPr="00FF1FC1">
        <w:t xml:space="preserve">. Je navrženo odstranění přípojky horního vedení metalického kabelu společnosti CETIN a.s. a nahrazení novým podzemní vedením SEK společnosti CETIN a.s. k vedlejší budově Pomocné provozy. </w:t>
      </w:r>
    </w:p>
    <w:bookmarkEnd w:id="3"/>
    <w:p w14:paraId="050A1AEC" w14:textId="7D4A33AD" w:rsidR="005E562E" w:rsidRPr="00195FD2" w:rsidRDefault="00763554" w:rsidP="005E562E">
      <w:pPr>
        <w:rPr>
          <w:color w:val="FF0000"/>
        </w:rPr>
      </w:pPr>
      <w:r w:rsidRPr="00195FD2">
        <w:t>Bezbariérový přístup do objektu není řešen.</w:t>
      </w:r>
      <w:r w:rsidR="00E91728" w:rsidRPr="00195FD2">
        <w:rPr>
          <w:rFonts w:eastAsiaTheme="minorHAnsi" w:cs="Arial"/>
          <w:color w:val="FF0000"/>
          <w:szCs w:val="20"/>
          <w:lang w:eastAsia="en-US"/>
        </w:rPr>
        <w:t xml:space="preserve"> </w:t>
      </w:r>
    </w:p>
    <w:p w14:paraId="6FB77AF7" w14:textId="77777777" w:rsidR="005E562E" w:rsidRPr="00427E26" w:rsidRDefault="005E562E" w:rsidP="005C33DB">
      <w:pPr>
        <w:pStyle w:val="Nadpis5"/>
      </w:pPr>
      <w:r w:rsidRPr="00427E26">
        <w:t>věcné a časové vazby stavby, podmiňující, vyvolané, související investice,</w:t>
      </w:r>
    </w:p>
    <w:p w14:paraId="70F4FD52" w14:textId="4EAB3409" w:rsidR="00763554" w:rsidRPr="00427E26" w:rsidRDefault="00D237A9" w:rsidP="00807718">
      <w:r>
        <w:t>Podmiňující stavbou je odstranění horního vedení metalického kabelu společnosti CETIN a.s., který je kotvený do fasády objektu, jež se bude zateplovat a provedení nového podzemního vedení SEK společnosti CETIN a.s.</w:t>
      </w:r>
    </w:p>
    <w:p w14:paraId="29993CB8" w14:textId="52EE6B81" w:rsidR="007515D9" w:rsidRPr="00427E26" w:rsidRDefault="00D83990" w:rsidP="005C33DB">
      <w:pPr>
        <w:pStyle w:val="Nadpis5"/>
      </w:pPr>
      <w:r w:rsidRPr="00427E26">
        <w:t>seznam pozemků podle katastru nemovitostí, na kterých se stavba provádí</w:t>
      </w:r>
      <w:r w:rsidR="007515D9" w:rsidRPr="00427E26">
        <w:t>,</w:t>
      </w:r>
    </w:p>
    <w:p w14:paraId="5DBA1E8F" w14:textId="77777777" w:rsidR="0010035F" w:rsidRPr="00427E26" w:rsidRDefault="0010035F" w:rsidP="0010035F">
      <w:pPr>
        <w:ind w:firstLine="0"/>
        <w:rPr>
          <w:b/>
          <w:bCs/>
        </w:rPr>
      </w:pPr>
      <w:r w:rsidRPr="00427E26">
        <w:rPr>
          <w:b/>
          <w:bCs/>
        </w:rPr>
        <w:t>Dotčené pozemky:</w:t>
      </w:r>
    </w:p>
    <w:tbl>
      <w:tblPr>
        <w:tblStyle w:val="Mkatabulky"/>
        <w:tblpPr w:leftFromText="141" w:rightFromText="141" w:vertAnchor="text" w:horzAnchor="page" w:tblpX="1828" w:tblpY="79"/>
        <w:tblW w:w="9634" w:type="dxa"/>
        <w:tblLayout w:type="fixed"/>
        <w:tblLook w:val="04A0" w:firstRow="1" w:lastRow="0" w:firstColumn="1" w:lastColumn="0" w:noHBand="0" w:noVBand="1"/>
      </w:tblPr>
      <w:tblGrid>
        <w:gridCol w:w="888"/>
        <w:gridCol w:w="1517"/>
        <w:gridCol w:w="992"/>
        <w:gridCol w:w="1575"/>
        <w:gridCol w:w="1969"/>
        <w:gridCol w:w="2693"/>
      </w:tblGrid>
      <w:tr w:rsidR="00F72FF2" w:rsidRPr="00427E26" w14:paraId="59DAAF44" w14:textId="77777777" w:rsidTr="00C9097D">
        <w:tc>
          <w:tcPr>
            <w:tcW w:w="888" w:type="dxa"/>
          </w:tcPr>
          <w:p w14:paraId="48334BE9" w14:textId="77777777" w:rsidR="0010035F" w:rsidRPr="00427E26" w:rsidRDefault="0010035F" w:rsidP="00C9097D">
            <w:pPr>
              <w:ind w:left="0" w:firstLine="0"/>
              <w:rPr>
                <w:b/>
                <w:bCs/>
              </w:rPr>
            </w:pPr>
            <w:proofErr w:type="spellStart"/>
            <w:r w:rsidRPr="00427E26">
              <w:rPr>
                <w:b/>
                <w:bCs/>
              </w:rPr>
              <w:t>Parc.č</w:t>
            </w:r>
            <w:proofErr w:type="spellEnd"/>
            <w:r w:rsidRPr="00427E26">
              <w:rPr>
                <w:b/>
                <w:bCs/>
              </w:rPr>
              <w:t>.</w:t>
            </w:r>
          </w:p>
        </w:tc>
        <w:tc>
          <w:tcPr>
            <w:tcW w:w="1517" w:type="dxa"/>
          </w:tcPr>
          <w:p w14:paraId="72F3FC10" w14:textId="77777777" w:rsidR="0010035F" w:rsidRPr="00427E26" w:rsidRDefault="0010035F" w:rsidP="00C9097D">
            <w:pPr>
              <w:ind w:left="0" w:firstLine="0"/>
              <w:rPr>
                <w:b/>
                <w:bCs/>
              </w:rPr>
            </w:pPr>
            <w:r w:rsidRPr="00427E26">
              <w:rPr>
                <w:b/>
                <w:bCs/>
              </w:rPr>
              <w:t>Katastrální území</w:t>
            </w:r>
          </w:p>
        </w:tc>
        <w:tc>
          <w:tcPr>
            <w:tcW w:w="992" w:type="dxa"/>
          </w:tcPr>
          <w:p w14:paraId="1519EA86" w14:textId="77777777" w:rsidR="0010035F" w:rsidRPr="00427E26" w:rsidRDefault="0010035F" w:rsidP="00C9097D">
            <w:pPr>
              <w:ind w:left="0" w:firstLine="0"/>
              <w:rPr>
                <w:b/>
                <w:bCs/>
              </w:rPr>
            </w:pPr>
            <w:r w:rsidRPr="00427E26">
              <w:rPr>
                <w:b/>
                <w:bCs/>
              </w:rPr>
              <w:t>Výměra [m</w:t>
            </w:r>
            <w:r w:rsidRPr="00427E26">
              <w:rPr>
                <w:b/>
                <w:bCs/>
                <w:vertAlign w:val="superscript"/>
              </w:rPr>
              <w:t>2</w:t>
            </w:r>
            <w:r w:rsidRPr="00427E26">
              <w:rPr>
                <w:b/>
                <w:bCs/>
              </w:rPr>
              <w:t>]</w:t>
            </w:r>
          </w:p>
        </w:tc>
        <w:tc>
          <w:tcPr>
            <w:tcW w:w="1575" w:type="dxa"/>
          </w:tcPr>
          <w:p w14:paraId="1E46E223" w14:textId="77777777" w:rsidR="0010035F" w:rsidRPr="00427E26" w:rsidRDefault="0010035F" w:rsidP="00C9097D">
            <w:pPr>
              <w:ind w:left="0" w:firstLine="0"/>
              <w:rPr>
                <w:b/>
                <w:bCs/>
              </w:rPr>
            </w:pPr>
            <w:r w:rsidRPr="00427E26">
              <w:rPr>
                <w:b/>
                <w:bCs/>
              </w:rPr>
              <w:t>Druh pozemku</w:t>
            </w:r>
          </w:p>
        </w:tc>
        <w:tc>
          <w:tcPr>
            <w:tcW w:w="1969" w:type="dxa"/>
          </w:tcPr>
          <w:p w14:paraId="205E08D2" w14:textId="77777777" w:rsidR="0010035F" w:rsidRPr="00427E26" w:rsidRDefault="0010035F" w:rsidP="00C9097D">
            <w:pPr>
              <w:ind w:left="0" w:firstLine="0"/>
              <w:rPr>
                <w:b/>
                <w:bCs/>
              </w:rPr>
            </w:pPr>
            <w:r w:rsidRPr="00427E26">
              <w:rPr>
                <w:b/>
                <w:bCs/>
              </w:rPr>
              <w:t>Způsob ochrany</w:t>
            </w:r>
          </w:p>
        </w:tc>
        <w:tc>
          <w:tcPr>
            <w:tcW w:w="2693" w:type="dxa"/>
          </w:tcPr>
          <w:p w14:paraId="52852B4B" w14:textId="77777777" w:rsidR="0010035F" w:rsidRPr="00427E26" w:rsidRDefault="0010035F" w:rsidP="00C9097D">
            <w:pPr>
              <w:ind w:left="0" w:firstLine="0"/>
              <w:rPr>
                <w:b/>
                <w:bCs/>
              </w:rPr>
            </w:pPr>
            <w:r w:rsidRPr="00427E26">
              <w:rPr>
                <w:b/>
                <w:bCs/>
              </w:rPr>
              <w:t>Vlastník</w:t>
            </w:r>
          </w:p>
        </w:tc>
      </w:tr>
      <w:tr w:rsidR="00F72FF2" w:rsidRPr="00427E26" w14:paraId="4F7B002D" w14:textId="77777777" w:rsidTr="00C9097D">
        <w:tc>
          <w:tcPr>
            <w:tcW w:w="888" w:type="dxa"/>
          </w:tcPr>
          <w:p w14:paraId="3582A76F" w14:textId="4CDFE8E1" w:rsidR="0010035F" w:rsidRPr="00427E26" w:rsidRDefault="00427E26" w:rsidP="00C9097D">
            <w:pPr>
              <w:ind w:left="0" w:firstLine="0"/>
            </w:pPr>
            <w:r w:rsidRPr="00427E26">
              <w:t>131</w:t>
            </w:r>
          </w:p>
        </w:tc>
        <w:tc>
          <w:tcPr>
            <w:tcW w:w="1517" w:type="dxa"/>
          </w:tcPr>
          <w:p w14:paraId="705E1E18" w14:textId="14BEB092" w:rsidR="0010035F" w:rsidRPr="00427E26" w:rsidRDefault="00427E26" w:rsidP="00C9097D">
            <w:pPr>
              <w:ind w:left="0" w:firstLine="0"/>
            </w:pPr>
            <w:r w:rsidRPr="00427E26">
              <w:t xml:space="preserve">Slemeno u Rychnova </w:t>
            </w:r>
            <w:proofErr w:type="spellStart"/>
            <w:r w:rsidRPr="00427E26">
              <w:t>n.Kn</w:t>
            </w:r>
            <w:proofErr w:type="spellEnd"/>
            <w:r w:rsidRPr="00427E26">
              <w:t>.</w:t>
            </w:r>
          </w:p>
        </w:tc>
        <w:tc>
          <w:tcPr>
            <w:tcW w:w="992" w:type="dxa"/>
          </w:tcPr>
          <w:p w14:paraId="65B57793" w14:textId="198DA8D1" w:rsidR="0010035F" w:rsidRPr="00427E26" w:rsidRDefault="00427E26" w:rsidP="00C9097D">
            <w:pPr>
              <w:ind w:left="0" w:firstLine="0"/>
            </w:pPr>
            <w:r w:rsidRPr="00427E26">
              <w:t>210</w:t>
            </w:r>
          </w:p>
        </w:tc>
        <w:tc>
          <w:tcPr>
            <w:tcW w:w="1575" w:type="dxa"/>
          </w:tcPr>
          <w:p w14:paraId="7DB94227" w14:textId="7A343920" w:rsidR="0010035F" w:rsidRPr="00427E26" w:rsidRDefault="00427E26" w:rsidP="00C9097D">
            <w:pPr>
              <w:ind w:left="0" w:firstLine="0"/>
              <w:jc w:val="left"/>
            </w:pPr>
            <w:r w:rsidRPr="00427E26">
              <w:t>Zastavěná plocha a nádvoří</w:t>
            </w:r>
          </w:p>
        </w:tc>
        <w:tc>
          <w:tcPr>
            <w:tcW w:w="1969" w:type="dxa"/>
          </w:tcPr>
          <w:p w14:paraId="472BC6C2" w14:textId="3C03EDE9" w:rsidR="0010035F" w:rsidRPr="00427E26" w:rsidRDefault="0010035F" w:rsidP="00C9097D">
            <w:pPr>
              <w:ind w:left="0" w:firstLine="0"/>
              <w:jc w:val="left"/>
            </w:pPr>
            <w:r w:rsidRPr="00427E26">
              <w:t>rozsáhlé chráněné území</w:t>
            </w:r>
          </w:p>
          <w:p w14:paraId="7574CC3A" w14:textId="2A05CFDC" w:rsidR="0010035F" w:rsidRPr="00427E26" w:rsidRDefault="0010035F" w:rsidP="00C9097D">
            <w:pPr>
              <w:ind w:left="0" w:firstLine="0"/>
              <w:jc w:val="left"/>
            </w:pPr>
          </w:p>
        </w:tc>
        <w:tc>
          <w:tcPr>
            <w:tcW w:w="2693" w:type="dxa"/>
          </w:tcPr>
          <w:p w14:paraId="1CCBBF6A" w14:textId="28AD3072" w:rsidR="00427E26" w:rsidRPr="00427E26" w:rsidRDefault="00427E26" w:rsidP="00C9097D">
            <w:pPr>
              <w:ind w:left="0" w:firstLine="0"/>
              <w:jc w:val="left"/>
            </w:pPr>
            <w:r w:rsidRPr="00427E26">
              <w:t xml:space="preserve">Město Rychnov </w:t>
            </w:r>
            <w:proofErr w:type="spellStart"/>
            <w:r w:rsidRPr="00427E26">
              <w:t>n.Kn</w:t>
            </w:r>
            <w:proofErr w:type="spellEnd"/>
            <w:r w:rsidRPr="00427E26">
              <w:t xml:space="preserve">., Havlíčkova 136, 51601 Rychnov n. </w:t>
            </w:r>
            <w:proofErr w:type="spellStart"/>
            <w:r w:rsidRPr="00427E26">
              <w:t>Kn</w:t>
            </w:r>
            <w:proofErr w:type="spellEnd"/>
            <w:r w:rsidRPr="00427E26">
              <w:t xml:space="preserve">. </w:t>
            </w:r>
          </w:p>
        </w:tc>
      </w:tr>
      <w:tr w:rsidR="00B338FF" w:rsidRPr="00427E26" w14:paraId="2EA5B754" w14:textId="77777777" w:rsidTr="001F7E6C">
        <w:trPr>
          <w:trHeight w:val="666"/>
        </w:trPr>
        <w:tc>
          <w:tcPr>
            <w:tcW w:w="888" w:type="dxa"/>
          </w:tcPr>
          <w:p w14:paraId="092A3CF0" w14:textId="5727A580" w:rsidR="00B338FF" w:rsidRPr="00427E26" w:rsidRDefault="00427E26" w:rsidP="00C9097D">
            <w:pPr>
              <w:ind w:left="0" w:firstLine="0"/>
            </w:pPr>
            <w:r>
              <w:t>3385</w:t>
            </w:r>
          </w:p>
        </w:tc>
        <w:tc>
          <w:tcPr>
            <w:tcW w:w="1517" w:type="dxa"/>
          </w:tcPr>
          <w:p w14:paraId="34706B80" w14:textId="366E4C9F" w:rsidR="00B338FF" w:rsidRPr="00427E26" w:rsidRDefault="00427E26" w:rsidP="00C9097D">
            <w:pPr>
              <w:ind w:left="0" w:firstLine="0"/>
            </w:pPr>
            <w:r w:rsidRPr="00427E26">
              <w:t xml:space="preserve">Slemeno u Rychnova </w:t>
            </w:r>
            <w:proofErr w:type="spellStart"/>
            <w:r w:rsidRPr="00427E26">
              <w:t>n.Kn</w:t>
            </w:r>
            <w:proofErr w:type="spellEnd"/>
            <w:r w:rsidRPr="00427E26">
              <w:t>.</w:t>
            </w:r>
          </w:p>
        </w:tc>
        <w:tc>
          <w:tcPr>
            <w:tcW w:w="992" w:type="dxa"/>
          </w:tcPr>
          <w:p w14:paraId="57D8DCB3" w14:textId="2D7092BD" w:rsidR="00B338FF" w:rsidRPr="00427E26" w:rsidRDefault="00427E26" w:rsidP="00C9097D">
            <w:pPr>
              <w:ind w:left="0" w:firstLine="0"/>
            </w:pPr>
            <w:r>
              <w:t>414</w:t>
            </w:r>
          </w:p>
        </w:tc>
        <w:tc>
          <w:tcPr>
            <w:tcW w:w="1575" w:type="dxa"/>
          </w:tcPr>
          <w:p w14:paraId="359798A4" w14:textId="192C15AC" w:rsidR="00B338FF" w:rsidRPr="00427E26" w:rsidRDefault="00B338FF" w:rsidP="00C9097D">
            <w:pPr>
              <w:ind w:left="0" w:firstLine="0"/>
              <w:jc w:val="left"/>
            </w:pPr>
            <w:r w:rsidRPr="00427E26">
              <w:t>Ostatní plocha</w:t>
            </w:r>
          </w:p>
        </w:tc>
        <w:tc>
          <w:tcPr>
            <w:tcW w:w="1969" w:type="dxa"/>
          </w:tcPr>
          <w:p w14:paraId="0A9A30B9" w14:textId="77777777" w:rsidR="00B338FF" w:rsidRPr="00427E26" w:rsidRDefault="00B338FF" w:rsidP="00B338FF">
            <w:pPr>
              <w:ind w:left="0" w:firstLine="0"/>
              <w:jc w:val="left"/>
            </w:pPr>
            <w:r w:rsidRPr="00427E26">
              <w:t>rozsáhlé chráněné území</w:t>
            </w:r>
          </w:p>
          <w:p w14:paraId="13C7AEB6" w14:textId="77777777" w:rsidR="00B338FF" w:rsidRPr="00427E26" w:rsidRDefault="00B338FF" w:rsidP="00C9097D">
            <w:pPr>
              <w:ind w:left="0" w:firstLine="0"/>
              <w:jc w:val="left"/>
            </w:pPr>
          </w:p>
        </w:tc>
        <w:tc>
          <w:tcPr>
            <w:tcW w:w="2693" w:type="dxa"/>
          </w:tcPr>
          <w:p w14:paraId="6E863B81" w14:textId="2896D1B9" w:rsidR="00B338FF" w:rsidRPr="00427E26" w:rsidRDefault="00427E26" w:rsidP="00C9097D">
            <w:pPr>
              <w:ind w:left="0" w:firstLine="0"/>
              <w:jc w:val="left"/>
            </w:pPr>
            <w:r w:rsidRPr="00427E26">
              <w:t xml:space="preserve">Město Rychnov </w:t>
            </w:r>
            <w:proofErr w:type="spellStart"/>
            <w:r w:rsidRPr="00427E26">
              <w:t>n.Kn</w:t>
            </w:r>
            <w:proofErr w:type="spellEnd"/>
            <w:r w:rsidRPr="00427E26">
              <w:t xml:space="preserve">., Havlíčkova 136, 51601 Rychnov n. </w:t>
            </w:r>
            <w:proofErr w:type="spellStart"/>
            <w:r w:rsidRPr="00427E26">
              <w:t>Kn</w:t>
            </w:r>
            <w:proofErr w:type="spellEnd"/>
            <w:r w:rsidRPr="00427E26">
              <w:t>.</w:t>
            </w:r>
          </w:p>
        </w:tc>
      </w:tr>
      <w:tr w:rsidR="00FC2CBA" w:rsidRPr="001705ED" w14:paraId="2AA12812" w14:textId="77777777" w:rsidTr="001F7E6C">
        <w:trPr>
          <w:trHeight w:val="666"/>
        </w:trPr>
        <w:tc>
          <w:tcPr>
            <w:tcW w:w="888" w:type="dxa"/>
          </w:tcPr>
          <w:p w14:paraId="0922D0D4" w14:textId="434A448E" w:rsidR="00FC2CBA" w:rsidRPr="00427E26" w:rsidRDefault="00FC2CBA" w:rsidP="00FC2CBA">
            <w:pPr>
              <w:ind w:left="0" w:firstLine="0"/>
            </w:pPr>
            <w:r w:rsidRPr="00427E26">
              <w:t>3</w:t>
            </w:r>
            <w:r w:rsidR="00D23724">
              <w:t>656</w:t>
            </w:r>
          </w:p>
        </w:tc>
        <w:tc>
          <w:tcPr>
            <w:tcW w:w="1517" w:type="dxa"/>
          </w:tcPr>
          <w:p w14:paraId="17B20C2A" w14:textId="2E15EB8B" w:rsidR="00FC2CBA" w:rsidRPr="00427E26" w:rsidRDefault="00427E26" w:rsidP="00FC2CBA">
            <w:pPr>
              <w:ind w:left="0" w:firstLine="0"/>
            </w:pPr>
            <w:r w:rsidRPr="00427E26">
              <w:t xml:space="preserve">Slemeno u Rychnova </w:t>
            </w:r>
            <w:proofErr w:type="spellStart"/>
            <w:r w:rsidRPr="00427E26">
              <w:t>n.Kn</w:t>
            </w:r>
            <w:proofErr w:type="spellEnd"/>
            <w:r w:rsidRPr="00427E26">
              <w:t>.</w:t>
            </w:r>
          </w:p>
        </w:tc>
        <w:tc>
          <w:tcPr>
            <w:tcW w:w="992" w:type="dxa"/>
          </w:tcPr>
          <w:p w14:paraId="2489751C" w14:textId="484E0750" w:rsidR="00FC2CBA" w:rsidRPr="00427E26" w:rsidRDefault="00D23724" w:rsidP="00FC2CBA">
            <w:pPr>
              <w:ind w:left="0" w:firstLine="0"/>
            </w:pPr>
            <w:r>
              <w:t>5764</w:t>
            </w:r>
          </w:p>
        </w:tc>
        <w:tc>
          <w:tcPr>
            <w:tcW w:w="1575" w:type="dxa"/>
          </w:tcPr>
          <w:p w14:paraId="485E8272" w14:textId="0AC3DAFC" w:rsidR="00FC2CBA" w:rsidRPr="00427E26" w:rsidRDefault="00FC2CBA" w:rsidP="00FC2CBA">
            <w:pPr>
              <w:ind w:left="0" w:firstLine="0"/>
              <w:jc w:val="left"/>
            </w:pPr>
            <w:r w:rsidRPr="00427E26">
              <w:t>Ostatní plocha</w:t>
            </w:r>
          </w:p>
        </w:tc>
        <w:tc>
          <w:tcPr>
            <w:tcW w:w="1969" w:type="dxa"/>
          </w:tcPr>
          <w:p w14:paraId="2E19B57A" w14:textId="77777777" w:rsidR="00FC2CBA" w:rsidRPr="00427E26" w:rsidRDefault="00FC2CBA" w:rsidP="00FC2CBA">
            <w:pPr>
              <w:ind w:left="0" w:firstLine="0"/>
              <w:jc w:val="left"/>
            </w:pPr>
            <w:r w:rsidRPr="00427E26">
              <w:t>rozsáhlé chráněné území</w:t>
            </w:r>
          </w:p>
          <w:p w14:paraId="6CBF2FFF" w14:textId="77777777" w:rsidR="00FC2CBA" w:rsidRPr="00427E26" w:rsidRDefault="00FC2CBA" w:rsidP="00FC2CBA">
            <w:pPr>
              <w:ind w:left="0" w:firstLine="0"/>
              <w:jc w:val="left"/>
            </w:pPr>
          </w:p>
        </w:tc>
        <w:tc>
          <w:tcPr>
            <w:tcW w:w="2693" w:type="dxa"/>
          </w:tcPr>
          <w:p w14:paraId="7DA128A4" w14:textId="2349CA10" w:rsidR="00FC2CBA" w:rsidRDefault="00427E26" w:rsidP="00FC2CBA">
            <w:pPr>
              <w:ind w:left="0" w:firstLine="0"/>
              <w:jc w:val="left"/>
            </w:pPr>
            <w:r w:rsidRPr="00427E26">
              <w:t xml:space="preserve">Město Rychnov </w:t>
            </w:r>
            <w:proofErr w:type="spellStart"/>
            <w:r w:rsidRPr="00427E26">
              <w:t>n.Kn</w:t>
            </w:r>
            <w:proofErr w:type="spellEnd"/>
            <w:r w:rsidRPr="00427E26">
              <w:t xml:space="preserve">., Havlíčkova 136, 51601 Rychnov n. </w:t>
            </w:r>
            <w:proofErr w:type="spellStart"/>
            <w:r w:rsidRPr="00427E26">
              <w:t>Kn</w:t>
            </w:r>
            <w:proofErr w:type="spellEnd"/>
            <w:r w:rsidRPr="00427E26">
              <w:t>.</w:t>
            </w:r>
          </w:p>
        </w:tc>
      </w:tr>
    </w:tbl>
    <w:p w14:paraId="12EA1EB1" w14:textId="77777777" w:rsidR="00B77B93" w:rsidRPr="001705ED" w:rsidRDefault="00B77B93" w:rsidP="00C02A16">
      <w:pPr>
        <w:ind w:firstLine="0"/>
        <w:rPr>
          <w:b/>
          <w:bCs/>
          <w:color w:val="FF0000"/>
        </w:rPr>
      </w:pPr>
    </w:p>
    <w:p w14:paraId="3D3BF23B" w14:textId="77777777" w:rsidR="00D83990" w:rsidRPr="000209DE" w:rsidRDefault="00D83990" w:rsidP="005C33DB">
      <w:pPr>
        <w:pStyle w:val="Nadpis5"/>
      </w:pPr>
      <w:r w:rsidRPr="000209DE">
        <w:t>seznam pozemků podle katastru nemovitostí, na kterých vznikne ochranné nebo bezpečnostní pásmo.</w:t>
      </w:r>
    </w:p>
    <w:p w14:paraId="75760287" w14:textId="10F74B2E" w:rsidR="00D83990" w:rsidRPr="00FF1FC1" w:rsidRDefault="00B77B93" w:rsidP="00D83990">
      <w:r w:rsidRPr="00FF1FC1">
        <w:t xml:space="preserve">Na pozemku </w:t>
      </w:r>
      <w:proofErr w:type="spellStart"/>
      <w:r w:rsidRPr="00FF1FC1">
        <w:t>p.č</w:t>
      </w:r>
      <w:proofErr w:type="spellEnd"/>
      <w:r w:rsidRPr="00FF1FC1">
        <w:t>. 3387, 3655 a 3385 vznikne ochranné pásmo v rámci překládky sítě elektronických komunikací (SEK) CETIN a.s. na severní a východní straně od Provozní budovy.</w:t>
      </w:r>
    </w:p>
    <w:p w14:paraId="410CBF1B" w14:textId="595E4169" w:rsidR="0042332B" w:rsidRPr="000209DE" w:rsidRDefault="007515D9" w:rsidP="009F6065">
      <w:pPr>
        <w:pStyle w:val="Nadpis2"/>
        <w:rPr>
          <w:snapToGrid w:val="0"/>
        </w:rPr>
      </w:pPr>
      <w:r w:rsidRPr="000209DE">
        <w:rPr>
          <w:snapToGrid w:val="0"/>
        </w:rPr>
        <w:t>Celkový popis stavby</w:t>
      </w:r>
    </w:p>
    <w:p w14:paraId="68BABD10" w14:textId="4A63AF23" w:rsidR="00822A2D" w:rsidRPr="000209DE" w:rsidRDefault="00822A2D" w:rsidP="005C33DB">
      <w:pPr>
        <w:pStyle w:val="Nadpis5"/>
        <w:numPr>
          <w:ilvl w:val="0"/>
          <w:numId w:val="20"/>
        </w:numPr>
      </w:pPr>
      <w:r w:rsidRPr="000209DE">
        <w:t>nová stavba nebo změna dokončené stavby; u změny stavby údaje o jejich současném stavu, závěry stavebně technického, případně stavebně historického průzkumu a výsledky statického posouzení nosných konstrukcí</w:t>
      </w:r>
    </w:p>
    <w:p w14:paraId="6D42BF68" w14:textId="2A8C5E31" w:rsidR="00822A2D" w:rsidRDefault="001250EE" w:rsidP="00822A2D">
      <w:r w:rsidRPr="00151A0E">
        <w:t xml:space="preserve">Jedná se </w:t>
      </w:r>
      <w:r w:rsidR="00D32FCA" w:rsidRPr="00151A0E">
        <w:t xml:space="preserve">o </w:t>
      </w:r>
      <w:r w:rsidR="00D23724" w:rsidRPr="00151A0E">
        <w:t>změnu dokončené stavby</w:t>
      </w:r>
      <w:r w:rsidR="00615266" w:rsidRPr="00151A0E">
        <w:t>.</w:t>
      </w:r>
      <w:r w:rsidR="00D23724">
        <w:t xml:space="preserve"> </w:t>
      </w:r>
    </w:p>
    <w:p w14:paraId="66064881" w14:textId="3A82C1F2" w:rsidR="00CB2528" w:rsidRDefault="00CB2528" w:rsidP="00822A2D">
      <w:r>
        <w:t>Objekt je založen hlubinnými základy pomocí pilot a konstrukční systém je skeletový z</w:t>
      </w:r>
      <w:r w:rsidR="006820E9">
        <w:t> </w:t>
      </w:r>
      <w:r>
        <w:t>pilířů</w:t>
      </w:r>
      <w:r w:rsidR="006820E9">
        <w:t xml:space="preserve"> a průvlaků. Stropní konstrukce jsou tvořeny železobetonovými dutinovými panely. Obvodový plášť je ze sendvičových panelů.</w:t>
      </w:r>
      <w:r w:rsidR="005701A8">
        <w:t xml:space="preserve"> Tyto konstrukce jsou neporušeny. Vnitřní dělící příčky jsou z keramických dutých cihel, tyto příčky jsou vlivem sesedání podloží a průhybu zatížených stropů v některých místech poškozeny trhlinami. Podlahy v 1.NP jsou značně poškozeny prasklinami a propadlinami. Rozvody veškerých instalací jsou dožilé. Stejně tak jsou dožilé podlahové krytiny</w:t>
      </w:r>
      <w:r w:rsidR="00151A0E">
        <w:t>, zařizovací předměty a dveřní výplně. Plastové vnější výplně otvorů jsou zánovní a budou zachovány.</w:t>
      </w:r>
    </w:p>
    <w:p w14:paraId="397F684A" w14:textId="2AC6787D" w:rsidR="005701A8" w:rsidRDefault="00204454" w:rsidP="00822A2D">
      <w:r>
        <w:t>Celkové nové zatížení nebude překračovat stávající. V</w:t>
      </w:r>
      <w:r w:rsidR="00A462FD">
        <w:t> </w:t>
      </w:r>
      <w:r>
        <w:t>místech</w:t>
      </w:r>
      <w:r w:rsidR="00A462FD">
        <w:t>,</w:t>
      </w:r>
      <w:r>
        <w:t xml:space="preserve"> kde bylo překročeno dovolené zatížení stropní </w:t>
      </w:r>
      <w:r w:rsidR="00A462FD">
        <w:t xml:space="preserve">nosné </w:t>
      </w:r>
      <w:r>
        <w:t>konstrukce</w:t>
      </w:r>
      <w:r w:rsidR="00A462FD">
        <w:t xml:space="preserve"> (železobetonových panelů), viz. Trhliny ve stávajících příčkách, bude zatížení od příček sníženo vhodným materiálem. Střešní dvouplášťová střecha je navržena na jednoplášťovou. </w:t>
      </w:r>
    </w:p>
    <w:p w14:paraId="028525B9" w14:textId="2559EE12" w:rsidR="0033719D" w:rsidRPr="00FF1FC1" w:rsidRDefault="0033719D" w:rsidP="00822A2D">
      <w:r w:rsidRPr="00FF1FC1">
        <w:t>Zpevněné plochy jsou řešeny jako nová stavba.</w:t>
      </w:r>
    </w:p>
    <w:p w14:paraId="7D31A670" w14:textId="0958A5CD" w:rsidR="0033719D" w:rsidRPr="00FF1FC1" w:rsidRDefault="0033719D" w:rsidP="00822A2D">
      <w:r w:rsidRPr="00FF1FC1">
        <w:t xml:space="preserve">Jsou navrženy dvě nové parkovací plochy na stávající travnaté ploše. Zpevněné plochy jsou navrženy ze zatravňovací betonové dlažby lemované silničním obrubníkem. Na východní straně </w:t>
      </w:r>
      <w:r w:rsidR="00163267" w:rsidRPr="00FF1FC1">
        <w:t>Provozní budovy je navržen pochozí chodník k novému vstupu ze zámkové betonové dlažby lemovaný zahradním obrubníkem.</w:t>
      </w:r>
    </w:p>
    <w:p w14:paraId="7076CC86" w14:textId="187CB385" w:rsidR="007515D9" w:rsidRPr="000209DE" w:rsidRDefault="009A7124" w:rsidP="005C33DB">
      <w:pPr>
        <w:pStyle w:val="Nadpis5"/>
        <w:numPr>
          <w:ilvl w:val="0"/>
          <w:numId w:val="20"/>
        </w:numPr>
      </w:pPr>
      <w:r w:rsidRPr="000209DE">
        <w:lastRenderedPageBreak/>
        <w:t>účel užívání stavby</w:t>
      </w:r>
      <w:r w:rsidR="007515D9" w:rsidRPr="000209DE">
        <w:t>,</w:t>
      </w:r>
    </w:p>
    <w:p w14:paraId="79963C61" w14:textId="09FCE16B" w:rsidR="008C37EE" w:rsidRDefault="00D23724" w:rsidP="00BC63EA">
      <w:r>
        <w:t>Stavba bude sloužit jako administrativní budova pro společnost Vodovody a kanalizace VAK a ČOV Rychnov nad Kněžnou. Část 1.NP bude sloužit jako hygienické zázemí pro zaměstnance provozu ČOV.</w:t>
      </w:r>
    </w:p>
    <w:p w14:paraId="50F5B46C" w14:textId="3401B806" w:rsidR="00163267" w:rsidRPr="00FF1FC1" w:rsidRDefault="00163267" w:rsidP="00BC63EA">
      <w:r w:rsidRPr="00FF1FC1">
        <w:t>Zpevněné plochy budou sloužit pro parkování osobních automobilů zaměstnanců VAK a ČOV Rychnov nad Kněžnou.</w:t>
      </w:r>
    </w:p>
    <w:p w14:paraId="23DEDC24" w14:textId="1A0BAD31" w:rsidR="00704533" w:rsidRPr="000209DE" w:rsidRDefault="00C74CC7" w:rsidP="005C33DB">
      <w:pPr>
        <w:pStyle w:val="Nadpis5"/>
      </w:pPr>
      <w:r w:rsidRPr="000209DE">
        <w:t>t</w:t>
      </w:r>
      <w:r w:rsidR="00704533" w:rsidRPr="000209DE">
        <w:t>rvalá nebo dočasná stavba,</w:t>
      </w:r>
    </w:p>
    <w:p w14:paraId="1C213F53" w14:textId="00CEFF7E" w:rsidR="00704533" w:rsidRPr="000209DE" w:rsidRDefault="00704533" w:rsidP="00704533">
      <w:r w:rsidRPr="000209DE">
        <w:t>Jedná se o trvalou stavbu.</w:t>
      </w:r>
    </w:p>
    <w:p w14:paraId="34A25661" w14:textId="4669BBDE" w:rsidR="00CE4168" w:rsidRPr="00A546CB" w:rsidRDefault="00CE4168" w:rsidP="005C33DB">
      <w:pPr>
        <w:pStyle w:val="Nadpis5"/>
      </w:pPr>
      <w:r w:rsidRPr="00A546CB">
        <w:t>informace o vydaných rozhodnutích o povolení výjimky z technických požadavků na stavby a technických požadavků zabezpečujících bezbariérové užívání stavby</w:t>
      </w:r>
    </w:p>
    <w:p w14:paraId="38D61990" w14:textId="0D7BDA75" w:rsidR="006E2FF7" w:rsidRPr="00A546CB" w:rsidRDefault="006E2FF7" w:rsidP="00CE4168">
      <w:r w:rsidRPr="00A546CB">
        <w:t>Projektová dokumentace je vypracována v souladu s vyhláškou č. 268/2009 Sb. O technických požadavcích na stavby, v platném znění. Budou dodrženy příslušné normy, ukazatele, směrnice a předpisy hygienické, požární ochrany, bezpečnosti práce, technických zařízení a respektovaná ochranná pásma.</w:t>
      </w:r>
    </w:p>
    <w:p w14:paraId="61590731" w14:textId="10F6421D" w:rsidR="00CE4168" w:rsidRPr="00A546CB" w:rsidRDefault="009C5553" w:rsidP="00CE4168">
      <w:pPr>
        <w:rPr>
          <w:color w:val="FF0000"/>
        </w:rPr>
      </w:pPr>
      <w:r w:rsidRPr="00A546CB">
        <w:t>V řešené</w:t>
      </w:r>
      <w:r w:rsidR="00A546CB">
        <w:t>m</w:t>
      </w:r>
      <w:r w:rsidRPr="00A546CB">
        <w:t xml:space="preserve"> objektu</w:t>
      </w:r>
      <w:r w:rsidR="0084609E" w:rsidRPr="00A546CB">
        <w:t xml:space="preserve"> není požadavek na bezbariérové užívání a nejsou známy žádné informace o vydání rozhodnutí o povolení v</w:t>
      </w:r>
      <w:r w:rsidR="009921CB" w:rsidRPr="00A546CB">
        <w:t>ý</w:t>
      </w:r>
      <w:r w:rsidR="0084609E" w:rsidRPr="00A546CB">
        <w:t>j</w:t>
      </w:r>
      <w:r w:rsidR="009921CB" w:rsidRPr="00A546CB">
        <w:t>i</w:t>
      </w:r>
      <w:r w:rsidR="0084609E" w:rsidRPr="00A546CB">
        <w:t>mky z technických požadavků.</w:t>
      </w:r>
    </w:p>
    <w:p w14:paraId="485C7465" w14:textId="0FBBCAB2" w:rsidR="007515D9" w:rsidRPr="00A546CB" w:rsidRDefault="009A7124" w:rsidP="005C33DB">
      <w:pPr>
        <w:pStyle w:val="Nadpis5"/>
      </w:pPr>
      <w:r w:rsidRPr="00A546CB">
        <w:rPr>
          <w:shd w:val="clear" w:color="auto" w:fill="FFFFFF"/>
        </w:rPr>
        <w:t>informace o tom, zda a v jakých částech dokumentace jsou zohledněny podmínky závazných stanovisek dotčených orgánů</w:t>
      </w:r>
      <w:r w:rsidR="007515D9" w:rsidRPr="00A546CB">
        <w:t>,</w:t>
      </w:r>
    </w:p>
    <w:p w14:paraId="30720EAA" w14:textId="135F5DA2" w:rsidR="0049013E" w:rsidRPr="00A546CB" w:rsidRDefault="009C6F3A" w:rsidP="0049013E">
      <w:r>
        <w:t>Požadavky, které vyplynuly z předcházejících projednání s možnými účastníky a dotčenými orgány státní správy byly zapracovány v této dokumentaci</w:t>
      </w:r>
      <w:r w:rsidR="00A96969" w:rsidRPr="00A546CB">
        <w:t>.</w:t>
      </w:r>
    </w:p>
    <w:p w14:paraId="1F6BCA1B" w14:textId="398AFC79" w:rsidR="0042332B" w:rsidRPr="00A546CB" w:rsidRDefault="0049013E" w:rsidP="005C33DB">
      <w:pPr>
        <w:pStyle w:val="Nadpis5"/>
      </w:pPr>
      <w:r w:rsidRPr="00A546CB">
        <w:t>ochrana stavby podle jiných právních předpisů</w:t>
      </w:r>
      <w:r w:rsidR="0042332B" w:rsidRPr="00A546CB">
        <w:t>,</w:t>
      </w:r>
    </w:p>
    <w:p w14:paraId="72617B4D" w14:textId="5BA01F0F" w:rsidR="0045420E" w:rsidRPr="00A546CB" w:rsidRDefault="009C5553" w:rsidP="0049013E">
      <w:r w:rsidRPr="00A546CB">
        <w:t>Stavba není kulturní památkou a není chráněna podle jiných právních předpisů</w:t>
      </w:r>
      <w:r w:rsidR="0045420E" w:rsidRPr="00A546CB">
        <w:t xml:space="preserve">. </w:t>
      </w:r>
    </w:p>
    <w:p w14:paraId="20C42D57" w14:textId="76C3A127" w:rsidR="0042332B" w:rsidRPr="00A546CB" w:rsidRDefault="007A373B" w:rsidP="005C33DB">
      <w:pPr>
        <w:pStyle w:val="Nadpis5"/>
      </w:pPr>
      <w:r w:rsidRPr="00A546CB">
        <w:t>navrhované parametry stavby – zastavěná plocha, obestavěný prostor, užitná plocha, počet funkčních jednotek a jejich velikosti apod.</w:t>
      </w:r>
      <w:r w:rsidR="0042332B" w:rsidRPr="00A546CB">
        <w:t>,</w:t>
      </w:r>
    </w:p>
    <w:p w14:paraId="683C2F5A" w14:textId="4B35E0EC" w:rsidR="00BC63EA" w:rsidRPr="00A546CB" w:rsidRDefault="00490C15" w:rsidP="00AC569B">
      <w:pPr>
        <w:rPr>
          <w:vertAlign w:val="superscript"/>
        </w:rPr>
      </w:pPr>
      <w:r w:rsidRPr="00A546CB">
        <w:t>Zastavěn</w:t>
      </w:r>
      <w:r w:rsidR="00462C69" w:rsidRPr="00A546CB">
        <w:t>á</w:t>
      </w:r>
      <w:r w:rsidRPr="00A546CB">
        <w:t xml:space="preserve"> ploch</w:t>
      </w:r>
      <w:r w:rsidR="005710AC" w:rsidRPr="00A546CB">
        <w:t>a</w:t>
      </w:r>
      <w:r w:rsidRPr="00A546CB">
        <w:t xml:space="preserve"> </w:t>
      </w:r>
      <w:r w:rsidR="005710AC" w:rsidRPr="00A546CB">
        <w:t>objektu</w:t>
      </w:r>
      <w:r w:rsidRPr="00A546CB">
        <w:t xml:space="preserve">: </w:t>
      </w:r>
      <w:r w:rsidRPr="00A546CB">
        <w:tab/>
      </w:r>
      <w:r w:rsidR="00E63D96" w:rsidRPr="00A546CB">
        <w:tab/>
      </w:r>
      <w:r w:rsidR="008C2298">
        <w:t>216,6</w:t>
      </w:r>
      <w:r w:rsidR="00F951C3" w:rsidRPr="00A546CB">
        <w:t xml:space="preserve"> m</w:t>
      </w:r>
      <w:r w:rsidR="00F951C3" w:rsidRPr="00A546CB">
        <w:rPr>
          <w:vertAlign w:val="superscript"/>
        </w:rPr>
        <w:t>2</w:t>
      </w:r>
    </w:p>
    <w:p w14:paraId="727289E7" w14:textId="2713AA94" w:rsidR="00100705" w:rsidRPr="00A546CB" w:rsidRDefault="00AC569B" w:rsidP="00100705">
      <w:pPr>
        <w:rPr>
          <w:vertAlign w:val="superscript"/>
        </w:rPr>
      </w:pPr>
      <w:r w:rsidRPr="00A546CB">
        <w:t>Užitná plocha:</w:t>
      </w:r>
      <w:r w:rsidRPr="00A546CB">
        <w:tab/>
      </w:r>
      <w:r w:rsidRPr="00A546CB">
        <w:tab/>
      </w:r>
      <w:r w:rsidRPr="00A546CB">
        <w:tab/>
      </w:r>
      <w:r w:rsidRPr="00A546CB">
        <w:tab/>
      </w:r>
      <w:r w:rsidR="00D63D35" w:rsidRPr="00D63D35">
        <w:t>353,</w:t>
      </w:r>
      <w:r w:rsidR="00D63D35">
        <w:t>5</w:t>
      </w:r>
      <w:r w:rsidR="008C2298" w:rsidRPr="00D63D35">
        <w:t xml:space="preserve"> </w:t>
      </w:r>
      <w:r w:rsidR="00100705" w:rsidRPr="00D63D35">
        <w:t>m</w:t>
      </w:r>
      <w:r w:rsidR="00100705" w:rsidRPr="00D63D35">
        <w:rPr>
          <w:vertAlign w:val="superscript"/>
        </w:rPr>
        <w:t>2</w:t>
      </w:r>
    </w:p>
    <w:p w14:paraId="2580BEFF" w14:textId="26458F0A" w:rsidR="0064187E" w:rsidRPr="00A546CB" w:rsidRDefault="00462C69" w:rsidP="00BC63EA">
      <w:r w:rsidRPr="00A546CB">
        <w:t>O</w:t>
      </w:r>
      <w:r w:rsidR="0023289E" w:rsidRPr="00A546CB">
        <w:t>bestavěný prostor objektu</w:t>
      </w:r>
      <w:r w:rsidR="00100705" w:rsidRPr="00A546CB">
        <w:t>:</w:t>
      </w:r>
      <w:r w:rsidR="00100705" w:rsidRPr="00A546CB">
        <w:tab/>
      </w:r>
      <w:r w:rsidR="00100705" w:rsidRPr="00A546CB">
        <w:tab/>
      </w:r>
      <w:r w:rsidR="00D63D35" w:rsidRPr="00AB4A77">
        <w:t>1798,2</w:t>
      </w:r>
      <w:r w:rsidR="0064187E" w:rsidRPr="00AB4A77">
        <w:t xml:space="preserve"> m</w:t>
      </w:r>
      <w:r w:rsidR="0064187E" w:rsidRPr="00AB4A77">
        <w:rPr>
          <w:vertAlign w:val="superscript"/>
        </w:rPr>
        <w:t>3</w:t>
      </w:r>
    </w:p>
    <w:p w14:paraId="51027C85" w14:textId="4D0C3858" w:rsidR="0064187E" w:rsidRPr="00A546CB" w:rsidRDefault="0064187E" w:rsidP="0064187E">
      <w:r w:rsidRPr="00A546CB">
        <w:t>Počet nadzemních podlaží:</w:t>
      </w:r>
      <w:r w:rsidRPr="00A546CB">
        <w:tab/>
      </w:r>
      <w:r w:rsidRPr="00A546CB">
        <w:tab/>
      </w:r>
      <w:r w:rsidR="008C2298">
        <w:t>2</w:t>
      </w:r>
      <w:r w:rsidRPr="00A546CB">
        <w:t xml:space="preserve"> </w:t>
      </w:r>
    </w:p>
    <w:p w14:paraId="62DFDDCD" w14:textId="1C7F9887" w:rsidR="0064187E" w:rsidRPr="00A546CB" w:rsidRDefault="0064187E" w:rsidP="0064187E">
      <w:r w:rsidRPr="00A546CB">
        <w:t>Počet podzemních podlaží:</w:t>
      </w:r>
      <w:r w:rsidRPr="00A546CB">
        <w:tab/>
      </w:r>
      <w:r w:rsidRPr="00A546CB">
        <w:tab/>
      </w:r>
      <w:r w:rsidR="008C2298">
        <w:t>0</w:t>
      </w:r>
    </w:p>
    <w:p w14:paraId="38C1A9B2" w14:textId="77777777" w:rsidR="009C6F3A" w:rsidRDefault="005B107E" w:rsidP="00BC63EA">
      <w:r w:rsidRPr="00A546CB">
        <w:t>Počet zaměstnanců:</w:t>
      </w:r>
      <w:r w:rsidRPr="00A546CB">
        <w:tab/>
      </w:r>
      <w:r w:rsidRPr="00A546CB">
        <w:tab/>
      </w:r>
      <w:r w:rsidRPr="00A546CB">
        <w:tab/>
      </w:r>
      <w:r w:rsidR="008C2298" w:rsidRPr="00AB4A77">
        <w:t>1</w:t>
      </w:r>
      <w:r w:rsidR="00AB4A77">
        <w:t>7</w:t>
      </w:r>
      <w:r w:rsidRPr="00A546CB">
        <w:t xml:space="preserve"> </w:t>
      </w:r>
    </w:p>
    <w:p w14:paraId="5116C346" w14:textId="613839EC" w:rsidR="0023289E" w:rsidRPr="00A546CB" w:rsidRDefault="0023289E" w:rsidP="00BC63EA">
      <w:pPr>
        <w:rPr>
          <w:vertAlign w:val="superscript"/>
        </w:rPr>
      </w:pPr>
    </w:p>
    <w:p w14:paraId="4A1DD28B" w14:textId="25CBC824" w:rsidR="00F44B26" w:rsidRPr="00D347BF" w:rsidRDefault="00F44B26" w:rsidP="005C33DB">
      <w:pPr>
        <w:pStyle w:val="Nadpis5"/>
      </w:pPr>
      <w:r w:rsidRPr="00D347BF">
        <w:t>základní bilance stavby – potřeby a spotřeby médií a hmot, hospodaření s dešťovou vodou, celkové produkované množství a druhy odpadů a emisí, třída energetické náročnosti budovy apod.,</w:t>
      </w:r>
    </w:p>
    <w:p w14:paraId="53F0AE45" w14:textId="170F648F" w:rsidR="00D347BF" w:rsidRPr="00D347BF" w:rsidRDefault="00D347BF" w:rsidP="00D5774F">
      <w:pPr>
        <w:rPr>
          <w:u w:val="single"/>
        </w:rPr>
      </w:pPr>
      <w:r w:rsidRPr="00D347BF">
        <w:rPr>
          <w:u w:val="single"/>
        </w:rPr>
        <w:t>Vytápění</w:t>
      </w:r>
    </w:p>
    <w:p w14:paraId="1DDBECB2" w14:textId="6200DC1D" w:rsidR="00D347BF" w:rsidRDefault="00D347BF" w:rsidP="00D347BF">
      <w:r w:rsidRPr="00D347BF">
        <w:t>Jedná se o osaměle stojící budovu v krajině s intenzivními větry. Výpočtová venkovní teplota dle ČSN 06 0210 je Te = - 13°C.</w:t>
      </w:r>
      <w:r>
        <w:t xml:space="preserve"> </w:t>
      </w:r>
      <w:r w:rsidRPr="00D347BF">
        <w:t>Výpočtové tepelné odpory stěn jsou uvedeny v příloze výpočtů. V případě, že při stavbě nebudou dodrženy skladby stavebních konstrukcí uvedených v projektu stavební části, je nutné přepočítat celé vytápění.</w:t>
      </w:r>
    </w:p>
    <w:p w14:paraId="3BBC4134" w14:textId="77777777" w:rsidR="00D347BF" w:rsidRPr="00D347BF" w:rsidRDefault="00D347BF" w:rsidP="00D347BF">
      <w:r w:rsidRPr="00D347BF">
        <w:t xml:space="preserve">Tepelná ztráta domu za výše uvedených podmínek je 15,9 kW. Předpokládaná roční spotřeba tepla na vytápění = 24,1 </w:t>
      </w:r>
      <w:proofErr w:type="spellStart"/>
      <w:r w:rsidRPr="00D347BF">
        <w:t>MWh</w:t>
      </w:r>
      <w:proofErr w:type="spellEnd"/>
      <w:r w:rsidRPr="00D347BF">
        <w:t xml:space="preserve"> =&gt; 81,5 GJ při jednosměnném provozu.</w:t>
      </w:r>
    </w:p>
    <w:p w14:paraId="6E453B79" w14:textId="56E212C1" w:rsidR="00D347BF" w:rsidRPr="00D347BF" w:rsidRDefault="00D347BF" w:rsidP="00D347BF">
      <w:r w:rsidRPr="00D347BF">
        <w:t>Zdrojem tepla bude ponechán beze změn</w:t>
      </w:r>
      <w:r>
        <w:t xml:space="preserve"> (plynový kotel)</w:t>
      </w:r>
      <w:r w:rsidRPr="00D347BF">
        <w:t>, pouze hydraulické parametry budou nastaveny na nové požadavky systému. Nově navržený teplotní spád pro otopnou soustavu je 70/</w:t>
      </w:r>
      <w:proofErr w:type="gramStart"/>
      <w:r w:rsidRPr="00D347BF">
        <w:t>50°C</w:t>
      </w:r>
      <w:proofErr w:type="gramEnd"/>
      <w:r w:rsidRPr="00D347BF">
        <w:t xml:space="preserve"> při venkovní teplotě -13°C. O úpravách v kotelně bude proveden zápis ve stavebním deníku.</w:t>
      </w:r>
    </w:p>
    <w:p w14:paraId="710789F7" w14:textId="08ED20F3" w:rsidR="00D347BF" w:rsidRDefault="00D347BF" w:rsidP="00D347BF">
      <w:r w:rsidRPr="00D347BF">
        <w:t xml:space="preserve">Hydraulické parametry nové větve jsou 7,6 </w:t>
      </w:r>
      <w:proofErr w:type="spellStart"/>
      <w:r w:rsidRPr="00D347BF">
        <w:t>kPa</w:t>
      </w:r>
      <w:proofErr w:type="spellEnd"/>
      <w:r w:rsidRPr="00D347BF">
        <w:t xml:space="preserve"> tlakové ztráty při průtoku 790 kg/h počítáno při teplotním spádu 70/50 °C.</w:t>
      </w:r>
    </w:p>
    <w:p w14:paraId="0C15B0CB" w14:textId="77777777" w:rsidR="00AB4A77" w:rsidRDefault="00AB4A77" w:rsidP="00D347BF"/>
    <w:p w14:paraId="5C6018E2" w14:textId="09C46154" w:rsidR="00D347BF" w:rsidRPr="00D347BF" w:rsidRDefault="00D347BF" w:rsidP="00D347BF">
      <w:pPr>
        <w:rPr>
          <w:u w:val="single"/>
        </w:rPr>
      </w:pPr>
      <w:r>
        <w:rPr>
          <w:u w:val="single"/>
        </w:rPr>
        <w:t>Vnitřní rozvod pitné vody</w:t>
      </w:r>
    </w:p>
    <w:p w14:paraId="150831EF" w14:textId="6313D9DC" w:rsidR="00D347BF" w:rsidRPr="00D347BF" w:rsidRDefault="00D347BF" w:rsidP="00D347BF">
      <w:r w:rsidRPr="00D347BF">
        <w:t>Vnitřní rozvody pitné teplé a studené vody budou provedeny z plastových materiálů PPR DN 15 až 32 mm v tlakové řadě PN 20. Hlavní uzávěr vody bude umístěn v místnosti 106 v</w:t>
      </w:r>
      <w:r w:rsidR="00EA218F">
        <w:t> </w:t>
      </w:r>
      <w:r w:rsidRPr="00D347BF">
        <w:t>instalační</w:t>
      </w:r>
      <w:r w:rsidR="00EA218F">
        <w:t xml:space="preserve"> předstěně</w:t>
      </w:r>
      <w:r w:rsidRPr="00D347BF">
        <w:t xml:space="preserve">. </w:t>
      </w:r>
    </w:p>
    <w:p w14:paraId="7324EEFF" w14:textId="77777777" w:rsidR="00D347BF" w:rsidRPr="00D347BF" w:rsidRDefault="00D347BF" w:rsidP="00D347BF">
      <w:pPr>
        <w:suppressAutoHyphens/>
        <w:spacing w:line="276" w:lineRule="auto"/>
        <w:ind w:left="0" w:firstLine="0"/>
        <w:rPr>
          <w:rFonts w:cs="Arial"/>
          <w:b/>
          <w:bCs/>
          <w:szCs w:val="20"/>
          <w:lang w:eastAsia="ar-SA"/>
        </w:rPr>
      </w:pPr>
    </w:p>
    <w:p w14:paraId="6AF1A2CC" w14:textId="77777777" w:rsidR="00D347BF" w:rsidRPr="00D347BF" w:rsidRDefault="00D347BF" w:rsidP="00D347BF">
      <w:pPr>
        <w:suppressAutoHyphens/>
        <w:spacing w:line="276" w:lineRule="auto"/>
        <w:ind w:left="0"/>
        <w:rPr>
          <w:rFonts w:cs="Arial"/>
          <w:b/>
          <w:bCs/>
          <w:szCs w:val="20"/>
          <w:lang w:eastAsia="ar-SA"/>
        </w:rPr>
      </w:pPr>
      <w:r w:rsidRPr="00D347BF">
        <w:rPr>
          <w:rFonts w:cs="Arial"/>
          <w:b/>
          <w:bCs/>
          <w:szCs w:val="20"/>
          <w:lang w:eastAsia="ar-SA"/>
        </w:rPr>
        <w:lastRenderedPageBreak/>
        <w:t>Výpočtový průtok vody pro budovy administrativy</w:t>
      </w:r>
    </w:p>
    <w:tbl>
      <w:tblPr>
        <w:tblW w:w="7520" w:type="dxa"/>
        <w:tblInd w:w="646" w:type="dxa"/>
        <w:tblCellMar>
          <w:left w:w="70" w:type="dxa"/>
          <w:right w:w="70" w:type="dxa"/>
        </w:tblCellMar>
        <w:tblLook w:val="04A0" w:firstRow="1" w:lastRow="0" w:firstColumn="1" w:lastColumn="0" w:noHBand="0" w:noVBand="1"/>
      </w:tblPr>
      <w:tblGrid>
        <w:gridCol w:w="1660"/>
        <w:gridCol w:w="960"/>
        <w:gridCol w:w="1400"/>
        <w:gridCol w:w="960"/>
        <w:gridCol w:w="460"/>
        <w:gridCol w:w="1120"/>
        <w:gridCol w:w="960"/>
      </w:tblGrid>
      <w:tr w:rsidR="00D347BF" w:rsidRPr="00D347BF" w14:paraId="426D5416" w14:textId="77777777" w:rsidTr="00D347BF">
        <w:trPr>
          <w:trHeight w:val="270"/>
        </w:trPr>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FF572E" w14:textId="77777777" w:rsidR="00D347BF" w:rsidRPr="00D347BF" w:rsidRDefault="00D347BF" w:rsidP="00D347BF">
            <w:pPr>
              <w:ind w:left="0" w:firstLine="0"/>
              <w:jc w:val="left"/>
              <w:rPr>
                <w:rFonts w:cs="Arial"/>
                <w:b/>
                <w:bCs/>
                <w:szCs w:val="20"/>
              </w:rPr>
            </w:pPr>
            <w:r w:rsidRPr="00D347BF">
              <w:rPr>
                <w:rFonts w:cs="Arial"/>
                <w:b/>
                <w:bCs/>
                <w:szCs w:val="20"/>
                <w:lang w:eastAsia="ar-SA"/>
              </w:rPr>
              <w:t>zařízení</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28C06F48" w14:textId="77777777" w:rsidR="00D347BF" w:rsidRPr="00D347BF" w:rsidRDefault="00D347BF" w:rsidP="00D347BF">
            <w:pPr>
              <w:ind w:left="0" w:firstLine="0"/>
              <w:jc w:val="left"/>
              <w:rPr>
                <w:rFonts w:cs="Arial"/>
                <w:b/>
                <w:bCs/>
                <w:szCs w:val="20"/>
              </w:rPr>
            </w:pPr>
            <w:r w:rsidRPr="00D347BF">
              <w:rPr>
                <w:rFonts w:cs="Arial"/>
                <w:b/>
                <w:bCs/>
                <w:szCs w:val="20"/>
                <w:lang w:eastAsia="ar-SA"/>
              </w:rPr>
              <w:t>počet</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14:paraId="7979E263" w14:textId="77777777" w:rsidR="00D347BF" w:rsidRPr="00D347BF" w:rsidRDefault="00D347BF" w:rsidP="00D347BF">
            <w:pPr>
              <w:ind w:left="0" w:firstLine="0"/>
              <w:jc w:val="center"/>
              <w:rPr>
                <w:rFonts w:cs="Arial"/>
                <w:b/>
                <w:bCs/>
                <w:szCs w:val="20"/>
              </w:rPr>
            </w:pPr>
            <w:r w:rsidRPr="00D347BF">
              <w:rPr>
                <w:rFonts w:cs="Arial"/>
                <w:b/>
                <w:bCs/>
                <w:szCs w:val="20"/>
                <w:lang w:eastAsia="ar-SA"/>
              </w:rPr>
              <w:t xml:space="preserve">průtok </w:t>
            </w:r>
            <w:proofErr w:type="spellStart"/>
            <w:r w:rsidRPr="00D347BF">
              <w:rPr>
                <w:rFonts w:cs="Arial"/>
                <w:b/>
                <w:bCs/>
                <w:szCs w:val="20"/>
                <w:lang w:eastAsia="ar-SA"/>
              </w:rPr>
              <w:t>Qi</w:t>
            </w:r>
            <w:proofErr w:type="spellEnd"/>
            <w:r w:rsidRPr="00D347BF">
              <w:rPr>
                <w:rFonts w:cs="Arial"/>
                <w:b/>
                <w:bCs/>
                <w:szCs w:val="20"/>
                <w:lang w:eastAsia="ar-SA"/>
              </w:rPr>
              <w:t xml:space="preserve"> l/s</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53EEE9DF" w14:textId="77777777" w:rsidR="00D347BF" w:rsidRPr="00D347BF" w:rsidRDefault="00D347BF" w:rsidP="00D347BF">
            <w:pPr>
              <w:ind w:left="0" w:firstLine="0"/>
              <w:jc w:val="center"/>
              <w:rPr>
                <w:rFonts w:cs="Arial"/>
                <w:b/>
                <w:bCs/>
                <w:szCs w:val="20"/>
              </w:rPr>
            </w:pPr>
            <w:proofErr w:type="spellStart"/>
            <w:r w:rsidRPr="00D347BF">
              <w:rPr>
                <w:rFonts w:cs="Arial"/>
                <w:b/>
                <w:bCs/>
                <w:szCs w:val="20"/>
                <w:lang w:eastAsia="ar-SA"/>
              </w:rPr>
              <w:t>Qd</w:t>
            </w:r>
            <w:proofErr w:type="spellEnd"/>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14:paraId="0F8EFE3C" w14:textId="77777777" w:rsidR="00D347BF" w:rsidRPr="00D347BF" w:rsidRDefault="00D347BF" w:rsidP="00D347BF">
            <w:pPr>
              <w:ind w:left="0" w:firstLine="0"/>
              <w:jc w:val="left"/>
              <w:rPr>
                <w:rFonts w:cs="Arial"/>
                <w:b/>
                <w:bCs/>
                <w:szCs w:val="20"/>
              </w:rPr>
            </w:pPr>
            <w:r w:rsidRPr="00D347BF">
              <w:rPr>
                <w:rFonts w:cs="Arial"/>
                <w:b/>
                <w:bCs/>
                <w:szCs w:val="20"/>
                <w:lang w:eastAsia="ar-SA"/>
              </w:rPr>
              <w:t> </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7BBBFEB0" w14:textId="77777777" w:rsidR="00D347BF" w:rsidRPr="00D347BF" w:rsidRDefault="00D347BF" w:rsidP="00D347BF">
            <w:pPr>
              <w:ind w:left="0" w:firstLine="0"/>
              <w:jc w:val="center"/>
              <w:rPr>
                <w:rFonts w:cs="Arial"/>
                <w:b/>
                <w:bCs/>
                <w:szCs w:val="20"/>
              </w:rPr>
            </w:pPr>
            <w:r w:rsidRPr="00D347BF">
              <w:rPr>
                <w:rFonts w:cs="Arial"/>
                <w:b/>
                <w:bCs/>
                <w:szCs w:val="20"/>
                <w:lang w:eastAsia="ar-SA"/>
              </w:rPr>
              <w:t>LU</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76269D4C" w14:textId="77777777" w:rsidR="00D347BF" w:rsidRPr="00D347BF" w:rsidRDefault="00D347BF" w:rsidP="00D347BF">
            <w:pPr>
              <w:ind w:left="0" w:firstLine="0"/>
              <w:jc w:val="left"/>
              <w:rPr>
                <w:rFonts w:cs="Arial"/>
                <w:b/>
                <w:bCs/>
                <w:szCs w:val="20"/>
              </w:rPr>
            </w:pPr>
            <w:r w:rsidRPr="00D347BF">
              <w:rPr>
                <w:rFonts w:cs="Arial"/>
                <w:b/>
                <w:bCs/>
                <w:szCs w:val="20"/>
                <w:lang w:eastAsia="ar-SA"/>
              </w:rPr>
              <w:t>Suma LU</w:t>
            </w:r>
          </w:p>
        </w:tc>
      </w:tr>
      <w:tr w:rsidR="00D347BF" w:rsidRPr="00D347BF" w14:paraId="704B26F3" w14:textId="77777777" w:rsidTr="00D347BF">
        <w:trPr>
          <w:trHeight w:val="255"/>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73FA3FC" w14:textId="77777777" w:rsidR="00D347BF" w:rsidRPr="00D347BF" w:rsidRDefault="00D347BF" w:rsidP="00D347BF">
            <w:pPr>
              <w:ind w:left="0" w:firstLine="0"/>
              <w:jc w:val="left"/>
              <w:rPr>
                <w:rFonts w:cs="Arial"/>
                <w:szCs w:val="20"/>
              </w:rPr>
            </w:pPr>
            <w:r w:rsidRPr="00D347BF">
              <w:rPr>
                <w:rFonts w:cs="Arial"/>
                <w:szCs w:val="20"/>
                <w:lang w:eastAsia="ar-SA"/>
              </w:rPr>
              <w:t>WC</w:t>
            </w:r>
          </w:p>
        </w:tc>
        <w:tc>
          <w:tcPr>
            <w:tcW w:w="960" w:type="dxa"/>
            <w:tcBorders>
              <w:top w:val="nil"/>
              <w:left w:val="nil"/>
              <w:bottom w:val="single" w:sz="4" w:space="0" w:color="auto"/>
              <w:right w:val="single" w:sz="4" w:space="0" w:color="auto"/>
            </w:tcBorders>
            <w:shd w:val="clear" w:color="auto" w:fill="auto"/>
            <w:noWrap/>
            <w:vAlign w:val="bottom"/>
            <w:hideMark/>
          </w:tcPr>
          <w:p w14:paraId="5F82EC23" w14:textId="77777777" w:rsidR="00D347BF" w:rsidRPr="00D347BF" w:rsidRDefault="00D347BF" w:rsidP="00D347BF">
            <w:pPr>
              <w:ind w:left="0" w:firstLine="0"/>
              <w:jc w:val="center"/>
              <w:rPr>
                <w:rFonts w:cs="Arial"/>
                <w:szCs w:val="20"/>
              </w:rPr>
            </w:pPr>
            <w:r w:rsidRPr="00D347BF">
              <w:rPr>
                <w:rFonts w:cs="Arial"/>
                <w:szCs w:val="20"/>
                <w:lang w:eastAsia="ar-SA"/>
              </w:rPr>
              <w:t>4</w:t>
            </w:r>
          </w:p>
        </w:tc>
        <w:tc>
          <w:tcPr>
            <w:tcW w:w="1400" w:type="dxa"/>
            <w:tcBorders>
              <w:top w:val="nil"/>
              <w:left w:val="nil"/>
              <w:bottom w:val="single" w:sz="4" w:space="0" w:color="auto"/>
              <w:right w:val="single" w:sz="4" w:space="0" w:color="auto"/>
            </w:tcBorders>
            <w:shd w:val="clear" w:color="auto" w:fill="auto"/>
            <w:noWrap/>
            <w:vAlign w:val="bottom"/>
            <w:hideMark/>
          </w:tcPr>
          <w:p w14:paraId="3CA9E2A4" w14:textId="77777777" w:rsidR="00D347BF" w:rsidRPr="00D347BF" w:rsidRDefault="00D347BF" w:rsidP="00D347BF">
            <w:pPr>
              <w:ind w:left="0" w:firstLine="0"/>
              <w:jc w:val="center"/>
              <w:rPr>
                <w:rFonts w:cs="Arial"/>
                <w:szCs w:val="20"/>
              </w:rPr>
            </w:pPr>
            <w:r w:rsidRPr="00D347BF">
              <w:rPr>
                <w:rFonts w:cs="Arial"/>
                <w:szCs w:val="20"/>
                <w:lang w:eastAsia="ar-SA"/>
              </w:rPr>
              <w:t>0,2</w:t>
            </w:r>
          </w:p>
        </w:tc>
        <w:tc>
          <w:tcPr>
            <w:tcW w:w="960" w:type="dxa"/>
            <w:tcBorders>
              <w:top w:val="nil"/>
              <w:left w:val="nil"/>
              <w:bottom w:val="single" w:sz="4" w:space="0" w:color="auto"/>
              <w:right w:val="single" w:sz="4" w:space="0" w:color="auto"/>
            </w:tcBorders>
            <w:shd w:val="clear" w:color="auto" w:fill="auto"/>
            <w:noWrap/>
            <w:vAlign w:val="bottom"/>
            <w:hideMark/>
          </w:tcPr>
          <w:p w14:paraId="5C6884F1" w14:textId="77777777" w:rsidR="00D347BF" w:rsidRPr="00D347BF" w:rsidRDefault="00D347BF" w:rsidP="00D347BF">
            <w:pPr>
              <w:ind w:left="0" w:firstLine="0"/>
              <w:jc w:val="center"/>
              <w:rPr>
                <w:rFonts w:cs="Arial"/>
                <w:szCs w:val="20"/>
              </w:rPr>
            </w:pPr>
            <w:r w:rsidRPr="00D347BF">
              <w:rPr>
                <w:rFonts w:cs="Arial"/>
                <w:szCs w:val="20"/>
                <w:lang w:eastAsia="ar-SA"/>
              </w:rPr>
              <w:t>0,16</w:t>
            </w:r>
          </w:p>
        </w:tc>
        <w:tc>
          <w:tcPr>
            <w:tcW w:w="460" w:type="dxa"/>
            <w:tcBorders>
              <w:top w:val="nil"/>
              <w:left w:val="nil"/>
              <w:bottom w:val="single" w:sz="4" w:space="0" w:color="auto"/>
              <w:right w:val="single" w:sz="4" w:space="0" w:color="auto"/>
            </w:tcBorders>
            <w:shd w:val="clear" w:color="auto" w:fill="auto"/>
            <w:noWrap/>
            <w:vAlign w:val="bottom"/>
            <w:hideMark/>
          </w:tcPr>
          <w:p w14:paraId="30C109D0" w14:textId="77777777" w:rsidR="00D347BF" w:rsidRPr="00D347BF" w:rsidRDefault="00D347BF" w:rsidP="00D347BF">
            <w:pPr>
              <w:ind w:left="0" w:firstLine="0"/>
              <w:jc w:val="left"/>
              <w:rPr>
                <w:rFonts w:cs="Arial"/>
                <w:szCs w:val="20"/>
              </w:rPr>
            </w:pPr>
            <w:r w:rsidRPr="00D347BF">
              <w:rPr>
                <w:rFonts w:cs="Arial"/>
                <w:szCs w:val="20"/>
                <w:lang w:eastAsia="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78A2387E" w14:textId="77777777" w:rsidR="00D347BF" w:rsidRPr="00D347BF" w:rsidRDefault="00D347BF" w:rsidP="00D347BF">
            <w:pPr>
              <w:ind w:left="0" w:firstLine="0"/>
              <w:jc w:val="center"/>
              <w:rPr>
                <w:rFonts w:cs="Arial"/>
                <w:szCs w:val="20"/>
              </w:rPr>
            </w:pPr>
            <w:r w:rsidRPr="00D347BF">
              <w:rPr>
                <w:rFonts w:cs="Arial"/>
                <w:szCs w:val="20"/>
                <w:lang w:eastAsia="ar-SA"/>
              </w:rPr>
              <w:t>1</w:t>
            </w:r>
          </w:p>
        </w:tc>
        <w:tc>
          <w:tcPr>
            <w:tcW w:w="960" w:type="dxa"/>
            <w:tcBorders>
              <w:top w:val="nil"/>
              <w:left w:val="nil"/>
              <w:bottom w:val="single" w:sz="4" w:space="0" w:color="auto"/>
              <w:right w:val="single" w:sz="4" w:space="0" w:color="auto"/>
            </w:tcBorders>
            <w:shd w:val="clear" w:color="auto" w:fill="auto"/>
            <w:noWrap/>
            <w:vAlign w:val="bottom"/>
            <w:hideMark/>
          </w:tcPr>
          <w:p w14:paraId="025E2201" w14:textId="77777777" w:rsidR="00D347BF" w:rsidRPr="00D347BF" w:rsidRDefault="00D347BF" w:rsidP="00D347BF">
            <w:pPr>
              <w:ind w:left="0" w:firstLine="0"/>
              <w:jc w:val="center"/>
              <w:rPr>
                <w:rFonts w:cs="Arial"/>
                <w:szCs w:val="20"/>
              </w:rPr>
            </w:pPr>
            <w:r w:rsidRPr="00D347BF">
              <w:rPr>
                <w:rFonts w:cs="Arial"/>
                <w:szCs w:val="20"/>
                <w:lang w:eastAsia="ar-SA"/>
              </w:rPr>
              <w:t>4</w:t>
            </w:r>
          </w:p>
        </w:tc>
      </w:tr>
      <w:tr w:rsidR="00D347BF" w:rsidRPr="00D347BF" w14:paraId="465F90FC" w14:textId="77777777" w:rsidTr="00D347BF">
        <w:trPr>
          <w:trHeight w:val="255"/>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E222707" w14:textId="77777777" w:rsidR="00D347BF" w:rsidRPr="00D347BF" w:rsidRDefault="00D347BF" w:rsidP="00D347BF">
            <w:pPr>
              <w:ind w:left="0" w:firstLine="0"/>
              <w:jc w:val="left"/>
              <w:rPr>
                <w:rFonts w:cs="Arial"/>
                <w:szCs w:val="20"/>
              </w:rPr>
            </w:pPr>
            <w:r w:rsidRPr="00D347BF">
              <w:rPr>
                <w:rFonts w:cs="Arial"/>
                <w:szCs w:val="20"/>
                <w:lang w:eastAsia="ar-SA"/>
              </w:rPr>
              <w:t>Vana</w:t>
            </w:r>
          </w:p>
        </w:tc>
        <w:tc>
          <w:tcPr>
            <w:tcW w:w="960" w:type="dxa"/>
            <w:tcBorders>
              <w:top w:val="nil"/>
              <w:left w:val="nil"/>
              <w:bottom w:val="single" w:sz="4" w:space="0" w:color="auto"/>
              <w:right w:val="single" w:sz="4" w:space="0" w:color="auto"/>
            </w:tcBorders>
            <w:shd w:val="clear" w:color="auto" w:fill="auto"/>
            <w:noWrap/>
            <w:vAlign w:val="bottom"/>
            <w:hideMark/>
          </w:tcPr>
          <w:p w14:paraId="4F3FED91" w14:textId="77777777" w:rsidR="00D347BF" w:rsidRPr="00D347BF" w:rsidRDefault="00D347BF" w:rsidP="00D347BF">
            <w:pPr>
              <w:ind w:left="0" w:firstLine="0"/>
              <w:jc w:val="center"/>
              <w:rPr>
                <w:rFonts w:cs="Arial"/>
                <w:szCs w:val="20"/>
              </w:rPr>
            </w:pPr>
            <w:r w:rsidRPr="00D347BF">
              <w:rPr>
                <w:rFonts w:cs="Arial"/>
                <w:szCs w:val="20"/>
                <w:lang w:eastAsia="ar-SA"/>
              </w:rPr>
              <w:t>0</w:t>
            </w:r>
          </w:p>
        </w:tc>
        <w:tc>
          <w:tcPr>
            <w:tcW w:w="1400" w:type="dxa"/>
            <w:tcBorders>
              <w:top w:val="nil"/>
              <w:left w:val="nil"/>
              <w:bottom w:val="single" w:sz="4" w:space="0" w:color="auto"/>
              <w:right w:val="single" w:sz="4" w:space="0" w:color="auto"/>
            </w:tcBorders>
            <w:shd w:val="clear" w:color="auto" w:fill="auto"/>
            <w:noWrap/>
            <w:vAlign w:val="bottom"/>
            <w:hideMark/>
          </w:tcPr>
          <w:p w14:paraId="6289AC17" w14:textId="77777777" w:rsidR="00D347BF" w:rsidRPr="00D347BF" w:rsidRDefault="00D347BF" w:rsidP="00D347BF">
            <w:pPr>
              <w:ind w:left="0" w:firstLine="0"/>
              <w:jc w:val="center"/>
              <w:rPr>
                <w:rFonts w:cs="Arial"/>
                <w:szCs w:val="20"/>
              </w:rPr>
            </w:pPr>
            <w:r w:rsidRPr="00D347BF">
              <w:rPr>
                <w:rFonts w:cs="Arial"/>
                <w:szCs w:val="20"/>
                <w:lang w:eastAsia="ar-SA"/>
              </w:rPr>
              <w:t>0,3</w:t>
            </w:r>
          </w:p>
        </w:tc>
        <w:tc>
          <w:tcPr>
            <w:tcW w:w="960" w:type="dxa"/>
            <w:tcBorders>
              <w:top w:val="nil"/>
              <w:left w:val="nil"/>
              <w:bottom w:val="single" w:sz="4" w:space="0" w:color="auto"/>
              <w:right w:val="single" w:sz="4" w:space="0" w:color="auto"/>
            </w:tcBorders>
            <w:shd w:val="clear" w:color="auto" w:fill="auto"/>
            <w:noWrap/>
            <w:vAlign w:val="bottom"/>
            <w:hideMark/>
          </w:tcPr>
          <w:p w14:paraId="569BD515" w14:textId="77777777" w:rsidR="00D347BF" w:rsidRPr="00D347BF" w:rsidRDefault="00D347BF" w:rsidP="00D347BF">
            <w:pPr>
              <w:ind w:left="0" w:firstLine="0"/>
              <w:jc w:val="center"/>
              <w:rPr>
                <w:rFonts w:cs="Arial"/>
                <w:szCs w:val="20"/>
              </w:rPr>
            </w:pPr>
            <w:r w:rsidRPr="00D347BF">
              <w:rPr>
                <w:rFonts w:cs="Arial"/>
                <w:szCs w:val="20"/>
                <w:lang w:eastAsia="ar-SA"/>
              </w:rPr>
              <w:t>0,00</w:t>
            </w:r>
          </w:p>
        </w:tc>
        <w:tc>
          <w:tcPr>
            <w:tcW w:w="460" w:type="dxa"/>
            <w:tcBorders>
              <w:top w:val="nil"/>
              <w:left w:val="nil"/>
              <w:bottom w:val="single" w:sz="4" w:space="0" w:color="auto"/>
              <w:right w:val="single" w:sz="4" w:space="0" w:color="auto"/>
            </w:tcBorders>
            <w:shd w:val="clear" w:color="auto" w:fill="auto"/>
            <w:noWrap/>
            <w:vAlign w:val="bottom"/>
            <w:hideMark/>
          </w:tcPr>
          <w:p w14:paraId="334A6198" w14:textId="77777777" w:rsidR="00D347BF" w:rsidRPr="00D347BF" w:rsidRDefault="00D347BF" w:rsidP="00D347BF">
            <w:pPr>
              <w:ind w:left="0" w:firstLine="0"/>
              <w:jc w:val="left"/>
              <w:rPr>
                <w:rFonts w:cs="Arial"/>
                <w:szCs w:val="20"/>
              </w:rPr>
            </w:pPr>
            <w:r w:rsidRPr="00D347BF">
              <w:rPr>
                <w:rFonts w:cs="Arial"/>
                <w:szCs w:val="20"/>
                <w:lang w:eastAsia="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478ECB53" w14:textId="77777777" w:rsidR="00D347BF" w:rsidRPr="00D347BF" w:rsidRDefault="00D347BF" w:rsidP="00D347BF">
            <w:pPr>
              <w:ind w:left="0" w:firstLine="0"/>
              <w:jc w:val="center"/>
              <w:rPr>
                <w:rFonts w:cs="Arial"/>
                <w:szCs w:val="20"/>
              </w:rPr>
            </w:pPr>
            <w:r w:rsidRPr="00D347BF">
              <w:rPr>
                <w:rFonts w:cs="Arial"/>
                <w:szCs w:val="20"/>
                <w:lang w:eastAsia="ar-SA"/>
              </w:rPr>
              <w:t>4</w:t>
            </w:r>
          </w:p>
        </w:tc>
        <w:tc>
          <w:tcPr>
            <w:tcW w:w="960" w:type="dxa"/>
            <w:tcBorders>
              <w:top w:val="nil"/>
              <w:left w:val="nil"/>
              <w:bottom w:val="single" w:sz="4" w:space="0" w:color="auto"/>
              <w:right w:val="single" w:sz="4" w:space="0" w:color="auto"/>
            </w:tcBorders>
            <w:shd w:val="clear" w:color="auto" w:fill="auto"/>
            <w:noWrap/>
            <w:vAlign w:val="bottom"/>
            <w:hideMark/>
          </w:tcPr>
          <w:p w14:paraId="4C1B1774" w14:textId="77777777" w:rsidR="00D347BF" w:rsidRPr="00D347BF" w:rsidRDefault="00D347BF" w:rsidP="00D347BF">
            <w:pPr>
              <w:ind w:left="0" w:firstLine="0"/>
              <w:jc w:val="center"/>
              <w:rPr>
                <w:rFonts w:cs="Arial"/>
                <w:szCs w:val="20"/>
              </w:rPr>
            </w:pPr>
            <w:r w:rsidRPr="00D347BF">
              <w:rPr>
                <w:rFonts w:cs="Arial"/>
                <w:szCs w:val="20"/>
                <w:lang w:eastAsia="ar-SA"/>
              </w:rPr>
              <w:t>0</w:t>
            </w:r>
          </w:p>
        </w:tc>
      </w:tr>
      <w:tr w:rsidR="00D347BF" w:rsidRPr="00D347BF" w14:paraId="1CCA9054" w14:textId="77777777" w:rsidTr="00D347BF">
        <w:trPr>
          <w:trHeight w:val="255"/>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5B49F733" w14:textId="77777777" w:rsidR="00D347BF" w:rsidRPr="00D347BF" w:rsidRDefault="00D347BF" w:rsidP="00D347BF">
            <w:pPr>
              <w:ind w:left="0" w:firstLine="0"/>
              <w:jc w:val="left"/>
              <w:rPr>
                <w:rFonts w:cs="Arial"/>
                <w:szCs w:val="20"/>
              </w:rPr>
            </w:pPr>
            <w:r w:rsidRPr="00D347BF">
              <w:rPr>
                <w:rFonts w:cs="Arial"/>
                <w:szCs w:val="20"/>
                <w:lang w:eastAsia="ar-SA"/>
              </w:rPr>
              <w:t>Sprcha</w:t>
            </w:r>
          </w:p>
        </w:tc>
        <w:tc>
          <w:tcPr>
            <w:tcW w:w="960" w:type="dxa"/>
            <w:tcBorders>
              <w:top w:val="nil"/>
              <w:left w:val="nil"/>
              <w:bottom w:val="single" w:sz="4" w:space="0" w:color="auto"/>
              <w:right w:val="single" w:sz="4" w:space="0" w:color="auto"/>
            </w:tcBorders>
            <w:shd w:val="clear" w:color="auto" w:fill="auto"/>
            <w:noWrap/>
            <w:vAlign w:val="bottom"/>
            <w:hideMark/>
          </w:tcPr>
          <w:p w14:paraId="3F9D4FB2" w14:textId="77777777" w:rsidR="00D347BF" w:rsidRPr="00D347BF" w:rsidRDefault="00D347BF" w:rsidP="00D347BF">
            <w:pPr>
              <w:ind w:left="0" w:firstLine="0"/>
              <w:jc w:val="center"/>
              <w:rPr>
                <w:rFonts w:cs="Arial"/>
                <w:szCs w:val="20"/>
              </w:rPr>
            </w:pPr>
            <w:r w:rsidRPr="00D347BF">
              <w:rPr>
                <w:rFonts w:cs="Arial"/>
                <w:szCs w:val="20"/>
                <w:lang w:eastAsia="ar-SA"/>
              </w:rPr>
              <w:t>3</w:t>
            </w:r>
          </w:p>
        </w:tc>
        <w:tc>
          <w:tcPr>
            <w:tcW w:w="1400" w:type="dxa"/>
            <w:tcBorders>
              <w:top w:val="nil"/>
              <w:left w:val="nil"/>
              <w:bottom w:val="single" w:sz="4" w:space="0" w:color="auto"/>
              <w:right w:val="single" w:sz="4" w:space="0" w:color="auto"/>
            </w:tcBorders>
            <w:shd w:val="clear" w:color="auto" w:fill="auto"/>
            <w:noWrap/>
            <w:vAlign w:val="bottom"/>
            <w:hideMark/>
          </w:tcPr>
          <w:p w14:paraId="11073649" w14:textId="77777777" w:rsidR="00D347BF" w:rsidRPr="00D347BF" w:rsidRDefault="00D347BF" w:rsidP="00D347BF">
            <w:pPr>
              <w:ind w:left="0" w:firstLine="0"/>
              <w:jc w:val="center"/>
              <w:rPr>
                <w:rFonts w:cs="Arial"/>
                <w:szCs w:val="20"/>
              </w:rPr>
            </w:pPr>
            <w:r w:rsidRPr="00D347BF">
              <w:rPr>
                <w:rFonts w:cs="Arial"/>
                <w:szCs w:val="20"/>
                <w:lang w:eastAsia="ar-SA"/>
              </w:rPr>
              <w:t>0,2</w:t>
            </w:r>
          </w:p>
        </w:tc>
        <w:tc>
          <w:tcPr>
            <w:tcW w:w="960" w:type="dxa"/>
            <w:tcBorders>
              <w:top w:val="nil"/>
              <w:left w:val="nil"/>
              <w:bottom w:val="single" w:sz="4" w:space="0" w:color="auto"/>
              <w:right w:val="single" w:sz="4" w:space="0" w:color="auto"/>
            </w:tcBorders>
            <w:shd w:val="clear" w:color="auto" w:fill="auto"/>
            <w:noWrap/>
            <w:vAlign w:val="bottom"/>
            <w:hideMark/>
          </w:tcPr>
          <w:p w14:paraId="5CBA4118" w14:textId="77777777" w:rsidR="00D347BF" w:rsidRPr="00D347BF" w:rsidRDefault="00D347BF" w:rsidP="00D347BF">
            <w:pPr>
              <w:ind w:left="0" w:firstLine="0"/>
              <w:jc w:val="center"/>
              <w:rPr>
                <w:rFonts w:cs="Arial"/>
                <w:szCs w:val="20"/>
              </w:rPr>
            </w:pPr>
            <w:r w:rsidRPr="00D347BF">
              <w:rPr>
                <w:rFonts w:cs="Arial"/>
                <w:szCs w:val="20"/>
                <w:lang w:eastAsia="ar-SA"/>
              </w:rPr>
              <w:t>0,12</w:t>
            </w:r>
          </w:p>
        </w:tc>
        <w:tc>
          <w:tcPr>
            <w:tcW w:w="460" w:type="dxa"/>
            <w:tcBorders>
              <w:top w:val="nil"/>
              <w:left w:val="nil"/>
              <w:bottom w:val="single" w:sz="4" w:space="0" w:color="auto"/>
              <w:right w:val="single" w:sz="4" w:space="0" w:color="auto"/>
            </w:tcBorders>
            <w:shd w:val="clear" w:color="auto" w:fill="auto"/>
            <w:noWrap/>
            <w:vAlign w:val="bottom"/>
            <w:hideMark/>
          </w:tcPr>
          <w:p w14:paraId="706026DC" w14:textId="77777777" w:rsidR="00D347BF" w:rsidRPr="00D347BF" w:rsidRDefault="00D347BF" w:rsidP="00D347BF">
            <w:pPr>
              <w:ind w:left="0" w:firstLine="0"/>
              <w:jc w:val="left"/>
              <w:rPr>
                <w:rFonts w:cs="Arial"/>
                <w:szCs w:val="20"/>
              </w:rPr>
            </w:pPr>
            <w:r w:rsidRPr="00D347BF">
              <w:rPr>
                <w:rFonts w:cs="Arial"/>
                <w:szCs w:val="20"/>
                <w:lang w:eastAsia="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33BFAA67" w14:textId="77777777" w:rsidR="00D347BF" w:rsidRPr="00D347BF" w:rsidRDefault="00D347BF" w:rsidP="00D347BF">
            <w:pPr>
              <w:ind w:left="0" w:firstLine="0"/>
              <w:jc w:val="center"/>
              <w:rPr>
                <w:rFonts w:cs="Arial"/>
                <w:szCs w:val="20"/>
              </w:rPr>
            </w:pPr>
            <w:r w:rsidRPr="00D347BF">
              <w:rPr>
                <w:rFonts w:cs="Arial"/>
                <w:szCs w:val="20"/>
                <w:lang w:eastAsia="ar-SA"/>
              </w:rPr>
              <w:t>2</w:t>
            </w:r>
          </w:p>
        </w:tc>
        <w:tc>
          <w:tcPr>
            <w:tcW w:w="960" w:type="dxa"/>
            <w:tcBorders>
              <w:top w:val="nil"/>
              <w:left w:val="nil"/>
              <w:bottom w:val="single" w:sz="4" w:space="0" w:color="auto"/>
              <w:right w:val="single" w:sz="4" w:space="0" w:color="auto"/>
            </w:tcBorders>
            <w:shd w:val="clear" w:color="auto" w:fill="auto"/>
            <w:noWrap/>
            <w:vAlign w:val="bottom"/>
            <w:hideMark/>
          </w:tcPr>
          <w:p w14:paraId="5AF8FB39" w14:textId="77777777" w:rsidR="00D347BF" w:rsidRPr="00D347BF" w:rsidRDefault="00D347BF" w:rsidP="00D347BF">
            <w:pPr>
              <w:ind w:left="0" w:firstLine="0"/>
              <w:jc w:val="center"/>
              <w:rPr>
                <w:rFonts w:cs="Arial"/>
                <w:szCs w:val="20"/>
              </w:rPr>
            </w:pPr>
            <w:r w:rsidRPr="00D347BF">
              <w:rPr>
                <w:rFonts w:cs="Arial"/>
                <w:szCs w:val="20"/>
                <w:lang w:eastAsia="ar-SA"/>
              </w:rPr>
              <w:t>6</w:t>
            </w:r>
          </w:p>
        </w:tc>
      </w:tr>
      <w:tr w:rsidR="00D347BF" w:rsidRPr="00D347BF" w14:paraId="1E06D5E9" w14:textId="77777777" w:rsidTr="00D347BF">
        <w:trPr>
          <w:trHeight w:val="255"/>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220F9918" w14:textId="77777777" w:rsidR="00D347BF" w:rsidRPr="00D347BF" w:rsidRDefault="00D347BF" w:rsidP="00D347BF">
            <w:pPr>
              <w:ind w:left="0" w:firstLine="0"/>
              <w:jc w:val="left"/>
              <w:rPr>
                <w:rFonts w:cs="Arial"/>
                <w:szCs w:val="20"/>
              </w:rPr>
            </w:pPr>
            <w:r w:rsidRPr="00D347BF">
              <w:rPr>
                <w:rFonts w:cs="Arial"/>
                <w:szCs w:val="20"/>
                <w:lang w:eastAsia="ar-SA"/>
              </w:rPr>
              <w:t xml:space="preserve">Umyvadlo </w:t>
            </w:r>
          </w:p>
        </w:tc>
        <w:tc>
          <w:tcPr>
            <w:tcW w:w="960" w:type="dxa"/>
            <w:tcBorders>
              <w:top w:val="nil"/>
              <w:left w:val="nil"/>
              <w:bottom w:val="single" w:sz="4" w:space="0" w:color="auto"/>
              <w:right w:val="single" w:sz="4" w:space="0" w:color="auto"/>
            </w:tcBorders>
            <w:shd w:val="clear" w:color="auto" w:fill="auto"/>
            <w:noWrap/>
            <w:vAlign w:val="bottom"/>
            <w:hideMark/>
          </w:tcPr>
          <w:p w14:paraId="4B70F87F" w14:textId="77777777" w:rsidR="00D347BF" w:rsidRPr="00D347BF" w:rsidRDefault="00D347BF" w:rsidP="00D347BF">
            <w:pPr>
              <w:ind w:left="0" w:firstLine="0"/>
              <w:jc w:val="center"/>
              <w:rPr>
                <w:rFonts w:cs="Arial"/>
                <w:szCs w:val="20"/>
              </w:rPr>
            </w:pPr>
            <w:r w:rsidRPr="00D347BF">
              <w:rPr>
                <w:rFonts w:cs="Arial"/>
                <w:szCs w:val="20"/>
                <w:lang w:eastAsia="ar-SA"/>
              </w:rPr>
              <w:t>6</w:t>
            </w:r>
          </w:p>
        </w:tc>
        <w:tc>
          <w:tcPr>
            <w:tcW w:w="1400" w:type="dxa"/>
            <w:tcBorders>
              <w:top w:val="nil"/>
              <w:left w:val="nil"/>
              <w:bottom w:val="single" w:sz="4" w:space="0" w:color="auto"/>
              <w:right w:val="single" w:sz="4" w:space="0" w:color="auto"/>
            </w:tcBorders>
            <w:shd w:val="clear" w:color="auto" w:fill="auto"/>
            <w:noWrap/>
            <w:vAlign w:val="bottom"/>
            <w:hideMark/>
          </w:tcPr>
          <w:p w14:paraId="47FA049E" w14:textId="77777777" w:rsidR="00D347BF" w:rsidRPr="00D347BF" w:rsidRDefault="00D347BF" w:rsidP="00D347BF">
            <w:pPr>
              <w:ind w:left="0" w:firstLine="0"/>
              <w:jc w:val="center"/>
              <w:rPr>
                <w:rFonts w:cs="Arial"/>
                <w:szCs w:val="20"/>
              </w:rPr>
            </w:pPr>
            <w:r w:rsidRPr="00D347BF">
              <w:rPr>
                <w:rFonts w:cs="Arial"/>
                <w:szCs w:val="20"/>
                <w:lang w:eastAsia="ar-SA"/>
              </w:rPr>
              <w:t>0,2</w:t>
            </w:r>
          </w:p>
        </w:tc>
        <w:tc>
          <w:tcPr>
            <w:tcW w:w="960" w:type="dxa"/>
            <w:tcBorders>
              <w:top w:val="nil"/>
              <w:left w:val="nil"/>
              <w:bottom w:val="single" w:sz="4" w:space="0" w:color="auto"/>
              <w:right w:val="single" w:sz="4" w:space="0" w:color="auto"/>
            </w:tcBorders>
            <w:shd w:val="clear" w:color="auto" w:fill="auto"/>
            <w:noWrap/>
            <w:vAlign w:val="bottom"/>
            <w:hideMark/>
          </w:tcPr>
          <w:p w14:paraId="5D8FEB20" w14:textId="77777777" w:rsidR="00D347BF" w:rsidRPr="00D347BF" w:rsidRDefault="00D347BF" w:rsidP="00D347BF">
            <w:pPr>
              <w:ind w:left="0" w:firstLine="0"/>
              <w:jc w:val="center"/>
              <w:rPr>
                <w:rFonts w:cs="Arial"/>
                <w:szCs w:val="20"/>
              </w:rPr>
            </w:pPr>
            <w:r w:rsidRPr="00D347BF">
              <w:rPr>
                <w:rFonts w:cs="Arial"/>
                <w:szCs w:val="20"/>
                <w:lang w:eastAsia="ar-SA"/>
              </w:rPr>
              <w:t>0,24</w:t>
            </w:r>
          </w:p>
        </w:tc>
        <w:tc>
          <w:tcPr>
            <w:tcW w:w="460" w:type="dxa"/>
            <w:tcBorders>
              <w:top w:val="nil"/>
              <w:left w:val="nil"/>
              <w:bottom w:val="single" w:sz="4" w:space="0" w:color="auto"/>
              <w:right w:val="single" w:sz="4" w:space="0" w:color="auto"/>
            </w:tcBorders>
            <w:shd w:val="clear" w:color="auto" w:fill="auto"/>
            <w:noWrap/>
            <w:vAlign w:val="bottom"/>
            <w:hideMark/>
          </w:tcPr>
          <w:p w14:paraId="753C20A2" w14:textId="77777777" w:rsidR="00D347BF" w:rsidRPr="00D347BF" w:rsidRDefault="00D347BF" w:rsidP="00D347BF">
            <w:pPr>
              <w:ind w:left="0" w:firstLine="0"/>
              <w:jc w:val="left"/>
              <w:rPr>
                <w:rFonts w:cs="Arial"/>
                <w:szCs w:val="20"/>
              </w:rPr>
            </w:pPr>
            <w:r w:rsidRPr="00D347BF">
              <w:rPr>
                <w:rFonts w:cs="Arial"/>
                <w:szCs w:val="20"/>
                <w:lang w:eastAsia="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1EBCEA47" w14:textId="77777777" w:rsidR="00D347BF" w:rsidRPr="00D347BF" w:rsidRDefault="00D347BF" w:rsidP="00D347BF">
            <w:pPr>
              <w:ind w:left="0" w:firstLine="0"/>
              <w:jc w:val="center"/>
              <w:rPr>
                <w:rFonts w:cs="Arial"/>
                <w:szCs w:val="20"/>
              </w:rPr>
            </w:pPr>
            <w:r w:rsidRPr="00D347BF">
              <w:rPr>
                <w:rFonts w:cs="Arial"/>
                <w:szCs w:val="20"/>
                <w:lang w:eastAsia="ar-SA"/>
              </w:rPr>
              <w:t>1</w:t>
            </w:r>
          </w:p>
        </w:tc>
        <w:tc>
          <w:tcPr>
            <w:tcW w:w="960" w:type="dxa"/>
            <w:tcBorders>
              <w:top w:val="nil"/>
              <w:left w:val="nil"/>
              <w:bottom w:val="single" w:sz="4" w:space="0" w:color="auto"/>
              <w:right w:val="single" w:sz="4" w:space="0" w:color="auto"/>
            </w:tcBorders>
            <w:shd w:val="clear" w:color="auto" w:fill="auto"/>
            <w:noWrap/>
            <w:vAlign w:val="bottom"/>
            <w:hideMark/>
          </w:tcPr>
          <w:p w14:paraId="50747059" w14:textId="77777777" w:rsidR="00D347BF" w:rsidRPr="00D347BF" w:rsidRDefault="00D347BF" w:rsidP="00D347BF">
            <w:pPr>
              <w:ind w:left="0" w:firstLine="0"/>
              <w:jc w:val="center"/>
              <w:rPr>
                <w:rFonts w:cs="Arial"/>
                <w:szCs w:val="20"/>
              </w:rPr>
            </w:pPr>
            <w:r w:rsidRPr="00D347BF">
              <w:rPr>
                <w:rFonts w:cs="Arial"/>
                <w:szCs w:val="20"/>
                <w:lang w:eastAsia="ar-SA"/>
              </w:rPr>
              <w:t>6</w:t>
            </w:r>
          </w:p>
        </w:tc>
      </w:tr>
      <w:tr w:rsidR="00D347BF" w:rsidRPr="00D347BF" w14:paraId="5717F142" w14:textId="77777777" w:rsidTr="00D347BF">
        <w:trPr>
          <w:trHeight w:val="255"/>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748FB61" w14:textId="77777777" w:rsidR="00D347BF" w:rsidRPr="00D347BF" w:rsidRDefault="00D347BF" w:rsidP="00D347BF">
            <w:pPr>
              <w:ind w:left="0" w:firstLine="0"/>
              <w:jc w:val="left"/>
              <w:rPr>
                <w:rFonts w:cs="Arial"/>
                <w:szCs w:val="20"/>
              </w:rPr>
            </w:pPr>
            <w:r w:rsidRPr="00D347BF">
              <w:rPr>
                <w:rFonts w:cs="Arial"/>
                <w:szCs w:val="20"/>
                <w:lang w:eastAsia="ar-SA"/>
              </w:rPr>
              <w:t>dřez</w:t>
            </w:r>
          </w:p>
        </w:tc>
        <w:tc>
          <w:tcPr>
            <w:tcW w:w="960" w:type="dxa"/>
            <w:tcBorders>
              <w:top w:val="nil"/>
              <w:left w:val="nil"/>
              <w:bottom w:val="single" w:sz="4" w:space="0" w:color="auto"/>
              <w:right w:val="single" w:sz="4" w:space="0" w:color="auto"/>
            </w:tcBorders>
            <w:shd w:val="clear" w:color="auto" w:fill="auto"/>
            <w:noWrap/>
            <w:vAlign w:val="bottom"/>
            <w:hideMark/>
          </w:tcPr>
          <w:p w14:paraId="15E06067" w14:textId="77777777" w:rsidR="00D347BF" w:rsidRPr="00D347BF" w:rsidRDefault="00D347BF" w:rsidP="00D347BF">
            <w:pPr>
              <w:ind w:left="0" w:firstLine="0"/>
              <w:jc w:val="center"/>
              <w:rPr>
                <w:rFonts w:cs="Arial"/>
                <w:szCs w:val="20"/>
              </w:rPr>
            </w:pPr>
            <w:r w:rsidRPr="00D347BF">
              <w:rPr>
                <w:rFonts w:cs="Arial"/>
                <w:szCs w:val="20"/>
                <w:lang w:eastAsia="ar-SA"/>
              </w:rPr>
              <w:t>3</w:t>
            </w:r>
          </w:p>
        </w:tc>
        <w:tc>
          <w:tcPr>
            <w:tcW w:w="1400" w:type="dxa"/>
            <w:tcBorders>
              <w:top w:val="nil"/>
              <w:left w:val="nil"/>
              <w:bottom w:val="single" w:sz="4" w:space="0" w:color="auto"/>
              <w:right w:val="single" w:sz="4" w:space="0" w:color="auto"/>
            </w:tcBorders>
            <w:shd w:val="clear" w:color="auto" w:fill="auto"/>
            <w:noWrap/>
            <w:vAlign w:val="bottom"/>
            <w:hideMark/>
          </w:tcPr>
          <w:p w14:paraId="5BDF10AE" w14:textId="77777777" w:rsidR="00D347BF" w:rsidRPr="00D347BF" w:rsidRDefault="00D347BF" w:rsidP="00D347BF">
            <w:pPr>
              <w:ind w:left="0" w:firstLine="0"/>
              <w:jc w:val="center"/>
              <w:rPr>
                <w:rFonts w:cs="Arial"/>
                <w:szCs w:val="20"/>
              </w:rPr>
            </w:pPr>
            <w:r w:rsidRPr="00D347BF">
              <w:rPr>
                <w:rFonts w:cs="Arial"/>
                <w:szCs w:val="20"/>
                <w:lang w:eastAsia="ar-SA"/>
              </w:rPr>
              <w:t>0,2</w:t>
            </w:r>
          </w:p>
        </w:tc>
        <w:tc>
          <w:tcPr>
            <w:tcW w:w="960" w:type="dxa"/>
            <w:tcBorders>
              <w:top w:val="nil"/>
              <w:left w:val="nil"/>
              <w:bottom w:val="single" w:sz="4" w:space="0" w:color="auto"/>
              <w:right w:val="single" w:sz="4" w:space="0" w:color="auto"/>
            </w:tcBorders>
            <w:shd w:val="clear" w:color="auto" w:fill="auto"/>
            <w:noWrap/>
            <w:vAlign w:val="bottom"/>
            <w:hideMark/>
          </w:tcPr>
          <w:p w14:paraId="178FC512" w14:textId="77777777" w:rsidR="00D347BF" w:rsidRPr="00D347BF" w:rsidRDefault="00D347BF" w:rsidP="00D347BF">
            <w:pPr>
              <w:ind w:left="0" w:firstLine="0"/>
              <w:jc w:val="center"/>
              <w:rPr>
                <w:rFonts w:cs="Arial"/>
                <w:szCs w:val="20"/>
              </w:rPr>
            </w:pPr>
            <w:r w:rsidRPr="00D347BF">
              <w:rPr>
                <w:rFonts w:cs="Arial"/>
                <w:szCs w:val="20"/>
                <w:lang w:eastAsia="ar-SA"/>
              </w:rPr>
              <w:t>0,12</w:t>
            </w:r>
          </w:p>
        </w:tc>
        <w:tc>
          <w:tcPr>
            <w:tcW w:w="460" w:type="dxa"/>
            <w:tcBorders>
              <w:top w:val="nil"/>
              <w:left w:val="nil"/>
              <w:bottom w:val="single" w:sz="4" w:space="0" w:color="auto"/>
              <w:right w:val="single" w:sz="4" w:space="0" w:color="auto"/>
            </w:tcBorders>
            <w:shd w:val="clear" w:color="auto" w:fill="auto"/>
            <w:noWrap/>
            <w:vAlign w:val="bottom"/>
            <w:hideMark/>
          </w:tcPr>
          <w:p w14:paraId="0187FF90" w14:textId="77777777" w:rsidR="00D347BF" w:rsidRPr="00D347BF" w:rsidRDefault="00D347BF" w:rsidP="00D347BF">
            <w:pPr>
              <w:ind w:left="0" w:firstLine="0"/>
              <w:jc w:val="left"/>
              <w:rPr>
                <w:rFonts w:cs="Arial"/>
                <w:szCs w:val="20"/>
              </w:rPr>
            </w:pPr>
            <w:r w:rsidRPr="00D347BF">
              <w:rPr>
                <w:rFonts w:cs="Arial"/>
                <w:szCs w:val="20"/>
                <w:lang w:eastAsia="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5963D761" w14:textId="77777777" w:rsidR="00D347BF" w:rsidRPr="00D347BF" w:rsidRDefault="00D347BF" w:rsidP="00D347BF">
            <w:pPr>
              <w:ind w:left="0" w:firstLine="0"/>
              <w:jc w:val="center"/>
              <w:rPr>
                <w:rFonts w:cs="Arial"/>
                <w:szCs w:val="20"/>
              </w:rPr>
            </w:pPr>
            <w:r w:rsidRPr="00D347BF">
              <w:rPr>
                <w:rFonts w:cs="Arial"/>
                <w:szCs w:val="20"/>
                <w:lang w:eastAsia="ar-SA"/>
              </w:rPr>
              <w:t>2</w:t>
            </w:r>
          </w:p>
        </w:tc>
        <w:tc>
          <w:tcPr>
            <w:tcW w:w="960" w:type="dxa"/>
            <w:tcBorders>
              <w:top w:val="nil"/>
              <w:left w:val="nil"/>
              <w:bottom w:val="single" w:sz="4" w:space="0" w:color="auto"/>
              <w:right w:val="single" w:sz="4" w:space="0" w:color="auto"/>
            </w:tcBorders>
            <w:shd w:val="clear" w:color="auto" w:fill="auto"/>
            <w:noWrap/>
            <w:vAlign w:val="bottom"/>
            <w:hideMark/>
          </w:tcPr>
          <w:p w14:paraId="664A9A8D" w14:textId="77777777" w:rsidR="00D347BF" w:rsidRPr="00D347BF" w:rsidRDefault="00D347BF" w:rsidP="00D347BF">
            <w:pPr>
              <w:ind w:left="0" w:firstLine="0"/>
              <w:jc w:val="center"/>
              <w:rPr>
                <w:rFonts w:cs="Arial"/>
                <w:szCs w:val="20"/>
              </w:rPr>
            </w:pPr>
            <w:r w:rsidRPr="00D347BF">
              <w:rPr>
                <w:rFonts w:cs="Arial"/>
                <w:szCs w:val="20"/>
                <w:lang w:eastAsia="ar-SA"/>
              </w:rPr>
              <w:t>6</w:t>
            </w:r>
          </w:p>
        </w:tc>
      </w:tr>
      <w:tr w:rsidR="00D347BF" w:rsidRPr="00D347BF" w14:paraId="6F8B7418" w14:textId="77777777" w:rsidTr="00D347BF">
        <w:trPr>
          <w:trHeight w:val="255"/>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4C8F493E" w14:textId="77777777" w:rsidR="00D347BF" w:rsidRPr="00D347BF" w:rsidRDefault="00D347BF" w:rsidP="00D347BF">
            <w:pPr>
              <w:ind w:left="0" w:firstLine="0"/>
              <w:jc w:val="left"/>
              <w:rPr>
                <w:rFonts w:cs="Arial"/>
                <w:szCs w:val="20"/>
              </w:rPr>
            </w:pPr>
            <w:r w:rsidRPr="00D347BF">
              <w:rPr>
                <w:rFonts w:cs="Arial"/>
                <w:szCs w:val="20"/>
                <w:lang w:eastAsia="ar-SA"/>
              </w:rPr>
              <w:t>Pračka</w:t>
            </w:r>
          </w:p>
        </w:tc>
        <w:tc>
          <w:tcPr>
            <w:tcW w:w="960" w:type="dxa"/>
            <w:tcBorders>
              <w:top w:val="nil"/>
              <w:left w:val="nil"/>
              <w:bottom w:val="single" w:sz="4" w:space="0" w:color="auto"/>
              <w:right w:val="single" w:sz="4" w:space="0" w:color="auto"/>
            </w:tcBorders>
            <w:shd w:val="clear" w:color="auto" w:fill="auto"/>
            <w:noWrap/>
            <w:vAlign w:val="bottom"/>
            <w:hideMark/>
          </w:tcPr>
          <w:p w14:paraId="2FF9A851" w14:textId="77777777" w:rsidR="00D347BF" w:rsidRPr="00D347BF" w:rsidRDefault="00D347BF" w:rsidP="00D347BF">
            <w:pPr>
              <w:ind w:left="0" w:firstLine="0"/>
              <w:jc w:val="center"/>
              <w:rPr>
                <w:rFonts w:cs="Arial"/>
                <w:szCs w:val="20"/>
              </w:rPr>
            </w:pPr>
            <w:r w:rsidRPr="00D347BF">
              <w:rPr>
                <w:rFonts w:cs="Arial"/>
                <w:szCs w:val="20"/>
                <w:lang w:eastAsia="ar-SA"/>
              </w:rPr>
              <w:t>1</w:t>
            </w:r>
          </w:p>
        </w:tc>
        <w:tc>
          <w:tcPr>
            <w:tcW w:w="1400" w:type="dxa"/>
            <w:tcBorders>
              <w:top w:val="nil"/>
              <w:left w:val="nil"/>
              <w:bottom w:val="single" w:sz="4" w:space="0" w:color="auto"/>
              <w:right w:val="single" w:sz="4" w:space="0" w:color="auto"/>
            </w:tcBorders>
            <w:shd w:val="clear" w:color="auto" w:fill="auto"/>
            <w:noWrap/>
            <w:vAlign w:val="bottom"/>
            <w:hideMark/>
          </w:tcPr>
          <w:p w14:paraId="17BAE845" w14:textId="77777777" w:rsidR="00D347BF" w:rsidRPr="00D347BF" w:rsidRDefault="00D347BF" w:rsidP="00D347BF">
            <w:pPr>
              <w:ind w:left="0" w:firstLine="0"/>
              <w:jc w:val="center"/>
              <w:rPr>
                <w:rFonts w:cs="Arial"/>
                <w:szCs w:val="20"/>
              </w:rPr>
            </w:pPr>
            <w:r w:rsidRPr="00D347BF">
              <w:rPr>
                <w:rFonts w:cs="Arial"/>
                <w:szCs w:val="20"/>
                <w:lang w:eastAsia="ar-SA"/>
              </w:rPr>
              <w:t>0,2</w:t>
            </w:r>
          </w:p>
        </w:tc>
        <w:tc>
          <w:tcPr>
            <w:tcW w:w="960" w:type="dxa"/>
            <w:tcBorders>
              <w:top w:val="nil"/>
              <w:left w:val="nil"/>
              <w:bottom w:val="single" w:sz="4" w:space="0" w:color="auto"/>
              <w:right w:val="single" w:sz="4" w:space="0" w:color="auto"/>
            </w:tcBorders>
            <w:shd w:val="clear" w:color="auto" w:fill="auto"/>
            <w:noWrap/>
            <w:vAlign w:val="bottom"/>
            <w:hideMark/>
          </w:tcPr>
          <w:p w14:paraId="786D656C" w14:textId="77777777" w:rsidR="00D347BF" w:rsidRPr="00D347BF" w:rsidRDefault="00D347BF" w:rsidP="00D347BF">
            <w:pPr>
              <w:ind w:left="0" w:firstLine="0"/>
              <w:jc w:val="center"/>
              <w:rPr>
                <w:rFonts w:cs="Arial"/>
                <w:szCs w:val="20"/>
              </w:rPr>
            </w:pPr>
            <w:r w:rsidRPr="00D347BF">
              <w:rPr>
                <w:rFonts w:cs="Arial"/>
                <w:szCs w:val="20"/>
                <w:lang w:eastAsia="ar-SA"/>
              </w:rPr>
              <w:t>0,04</w:t>
            </w:r>
          </w:p>
        </w:tc>
        <w:tc>
          <w:tcPr>
            <w:tcW w:w="460" w:type="dxa"/>
            <w:tcBorders>
              <w:top w:val="nil"/>
              <w:left w:val="nil"/>
              <w:bottom w:val="single" w:sz="4" w:space="0" w:color="auto"/>
              <w:right w:val="single" w:sz="4" w:space="0" w:color="auto"/>
            </w:tcBorders>
            <w:shd w:val="clear" w:color="auto" w:fill="auto"/>
            <w:noWrap/>
            <w:vAlign w:val="bottom"/>
            <w:hideMark/>
          </w:tcPr>
          <w:p w14:paraId="17D8CF95" w14:textId="77777777" w:rsidR="00D347BF" w:rsidRPr="00D347BF" w:rsidRDefault="00D347BF" w:rsidP="00D347BF">
            <w:pPr>
              <w:ind w:left="0" w:firstLine="0"/>
              <w:jc w:val="left"/>
              <w:rPr>
                <w:rFonts w:cs="Arial"/>
                <w:szCs w:val="20"/>
              </w:rPr>
            </w:pPr>
            <w:r w:rsidRPr="00D347BF">
              <w:rPr>
                <w:rFonts w:cs="Arial"/>
                <w:szCs w:val="20"/>
                <w:lang w:eastAsia="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73A0379B" w14:textId="77777777" w:rsidR="00D347BF" w:rsidRPr="00D347BF" w:rsidRDefault="00D347BF" w:rsidP="00D347BF">
            <w:pPr>
              <w:ind w:left="0" w:firstLine="0"/>
              <w:jc w:val="center"/>
              <w:rPr>
                <w:rFonts w:cs="Arial"/>
                <w:szCs w:val="20"/>
              </w:rPr>
            </w:pPr>
            <w:r w:rsidRPr="00D347BF">
              <w:rPr>
                <w:rFonts w:cs="Arial"/>
                <w:szCs w:val="20"/>
                <w:lang w:eastAsia="ar-SA"/>
              </w:rPr>
              <w:t>2</w:t>
            </w:r>
          </w:p>
        </w:tc>
        <w:tc>
          <w:tcPr>
            <w:tcW w:w="960" w:type="dxa"/>
            <w:tcBorders>
              <w:top w:val="nil"/>
              <w:left w:val="nil"/>
              <w:bottom w:val="single" w:sz="4" w:space="0" w:color="auto"/>
              <w:right w:val="single" w:sz="4" w:space="0" w:color="auto"/>
            </w:tcBorders>
            <w:shd w:val="clear" w:color="auto" w:fill="auto"/>
            <w:noWrap/>
            <w:vAlign w:val="bottom"/>
            <w:hideMark/>
          </w:tcPr>
          <w:p w14:paraId="64822327" w14:textId="77777777" w:rsidR="00D347BF" w:rsidRPr="00D347BF" w:rsidRDefault="00D347BF" w:rsidP="00D347BF">
            <w:pPr>
              <w:ind w:left="0" w:firstLine="0"/>
              <w:jc w:val="center"/>
              <w:rPr>
                <w:rFonts w:cs="Arial"/>
                <w:szCs w:val="20"/>
              </w:rPr>
            </w:pPr>
            <w:r w:rsidRPr="00D347BF">
              <w:rPr>
                <w:rFonts w:cs="Arial"/>
                <w:szCs w:val="20"/>
                <w:lang w:eastAsia="ar-SA"/>
              </w:rPr>
              <w:t>2</w:t>
            </w:r>
          </w:p>
        </w:tc>
      </w:tr>
      <w:tr w:rsidR="00D347BF" w:rsidRPr="00D347BF" w14:paraId="116FD803" w14:textId="77777777" w:rsidTr="00D347BF">
        <w:trPr>
          <w:trHeight w:val="255"/>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53F1B042" w14:textId="77777777" w:rsidR="00D347BF" w:rsidRPr="00D347BF" w:rsidRDefault="00D347BF" w:rsidP="00D347BF">
            <w:pPr>
              <w:ind w:left="0" w:firstLine="0"/>
              <w:jc w:val="left"/>
              <w:rPr>
                <w:rFonts w:cs="Arial"/>
                <w:szCs w:val="20"/>
              </w:rPr>
            </w:pPr>
            <w:r w:rsidRPr="00D347BF">
              <w:rPr>
                <w:rFonts w:cs="Arial"/>
                <w:szCs w:val="20"/>
                <w:lang w:eastAsia="ar-SA"/>
              </w:rPr>
              <w:t>Myčka</w:t>
            </w:r>
          </w:p>
        </w:tc>
        <w:tc>
          <w:tcPr>
            <w:tcW w:w="960" w:type="dxa"/>
            <w:tcBorders>
              <w:top w:val="nil"/>
              <w:left w:val="nil"/>
              <w:bottom w:val="single" w:sz="4" w:space="0" w:color="auto"/>
              <w:right w:val="single" w:sz="4" w:space="0" w:color="auto"/>
            </w:tcBorders>
            <w:shd w:val="clear" w:color="auto" w:fill="auto"/>
            <w:noWrap/>
            <w:vAlign w:val="bottom"/>
            <w:hideMark/>
          </w:tcPr>
          <w:p w14:paraId="7A03B169" w14:textId="77777777" w:rsidR="00D347BF" w:rsidRPr="00D347BF" w:rsidRDefault="00D347BF" w:rsidP="00D347BF">
            <w:pPr>
              <w:ind w:left="0" w:firstLine="0"/>
              <w:jc w:val="center"/>
              <w:rPr>
                <w:rFonts w:cs="Arial"/>
                <w:szCs w:val="20"/>
              </w:rPr>
            </w:pPr>
            <w:r w:rsidRPr="00D347BF">
              <w:rPr>
                <w:rFonts w:cs="Arial"/>
                <w:szCs w:val="20"/>
                <w:lang w:eastAsia="ar-SA"/>
              </w:rPr>
              <w:t>0</w:t>
            </w:r>
          </w:p>
        </w:tc>
        <w:tc>
          <w:tcPr>
            <w:tcW w:w="1400" w:type="dxa"/>
            <w:tcBorders>
              <w:top w:val="nil"/>
              <w:left w:val="nil"/>
              <w:bottom w:val="single" w:sz="4" w:space="0" w:color="auto"/>
              <w:right w:val="single" w:sz="4" w:space="0" w:color="auto"/>
            </w:tcBorders>
            <w:shd w:val="clear" w:color="auto" w:fill="auto"/>
            <w:noWrap/>
            <w:vAlign w:val="bottom"/>
            <w:hideMark/>
          </w:tcPr>
          <w:p w14:paraId="7AB9F663" w14:textId="77777777" w:rsidR="00D347BF" w:rsidRPr="00D347BF" w:rsidRDefault="00D347BF" w:rsidP="00D347BF">
            <w:pPr>
              <w:ind w:left="0" w:firstLine="0"/>
              <w:jc w:val="center"/>
              <w:rPr>
                <w:rFonts w:cs="Arial"/>
                <w:szCs w:val="20"/>
              </w:rPr>
            </w:pPr>
            <w:r w:rsidRPr="00D347BF">
              <w:rPr>
                <w:rFonts w:cs="Arial"/>
                <w:szCs w:val="20"/>
                <w:lang w:eastAsia="ar-SA"/>
              </w:rPr>
              <w:t>0,15</w:t>
            </w:r>
          </w:p>
        </w:tc>
        <w:tc>
          <w:tcPr>
            <w:tcW w:w="960" w:type="dxa"/>
            <w:tcBorders>
              <w:top w:val="nil"/>
              <w:left w:val="nil"/>
              <w:bottom w:val="single" w:sz="4" w:space="0" w:color="auto"/>
              <w:right w:val="single" w:sz="4" w:space="0" w:color="auto"/>
            </w:tcBorders>
            <w:shd w:val="clear" w:color="auto" w:fill="auto"/>
            <w:noWrap/>
            <w:vAlign w:val="bottom"/>
            <w:hideMark/>
          </w:tcPr>
          <w:p w14:paraId="4B2E2DDF" w14:textId="77777777" w:rsidR="00D347BF" w:rsidRPr="00D347BF" w:rsidRDefault="00D347BF" w:rsidP="00D347BF">
            <w:pPr>
              <w:ind w:left="0" w:firstLine="0"/>
              <w:jc w:val="center"/>
              <w:rPr>
                <w:rFonts w:cs="Arial"/>
                <w:szCs w:val="20"/>
              </w:rPr>
            </w:pPr>
            <w:r w:rsidRPr="00D347BF">
              <w:rPr>
                <w:rFonts w:cs="Arial"/>
                <w:szCs w:val="20"/>
                <w:lang w:eastAsia="ar-SA"/>
              </w:rPr>
              <w:t>0,00</w:t>
            </w:r>
          </w:p>
        </w:tc>
        <w:tc>
          <w:tcPr>
            <w:tcW w:w="460" w:type="dxa"/>
            <w:tcBorders>
              <w:top w:val="nil"/>
              <w:left w:val="nil"/>
              <w:bottom w:val="single" w:sz="4" w:space="0" w:color="auto"/>
              <w:right w:val="single" w:sz="4" w:space="0" w:color="auto"/>
            </w:tcBorders>
            <w:shd w:val="clear" w:color="auto" w:fill="auto"/>
            <w:noWrap/>
            <w:vAlign w:val="bottom"/>
            <w:hideMark/>
          </w:tcPr>
          <w:p w14:paraId="45A2B23B" w14:textId="77777777" w:rsidR="00D347BF" w:rsidRPr="00D347BF" w:rsidRDefault="00D347BF" w:rsidP="00D347BF">
            <w:pPr>
              <w:ind w:left="0" w:firstLine="0"/>
              <w:jc w:val="left"/>
              <w:rPr>
                <w:rFonts w:cs="Arial"/>
                <w:szCs w:val="20"/>
              </w:rPr>
            </w:pPr>
            <w:r w:rsidRPr="00D347BF">
              <w:rPr>
                <w:rFonts w:cs="Arial"/>
                <w:szCs w:val="20"/>
                <w:lang w:eastAsia="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0D9C62B2" w14:textId="77777777" w:rsidR="00D347BF" w:rsidRPr="00D347BF" w:rsidRDefault="00D347BF" w:rsidP="00D347BF">
            <w:pPr>
              <w:ind w:left="0" w:firstLine="0"/>
              <w:jc w:val="center"/>
              <w:rPr>
                <w:rFonts w:cs="Arial"/>
                <w:szCs w:val="20"/>
              </w:rPr>
            </w:pPr>
            <w:r w:rsidRPr="00D347BF">
              <w:rPr>
                <w:rFonts w:cs="Arial"/>
                <w:szCs w:val="20"/>
                <w:lang w:eastAsia="ar-SA"/>
              </w:rPr>
              <w:t>2</w:t>
            </w:r>
          </w:p>
        </w:tc>
        <w:tc>
          <w:tcPr>
            <w:tcW w:w="960" w:type="dxa"/>
            <w:tcBorders>
              <w:top w:val="nil"/>
              <w:left w:val="nil"/>
              <w:bottom w:val="single" w:sz="4" w:space="0" w:color="auto"/>
              <w:right w:val="single" w:sz="4" w:space="0" w:color="auto"/>
            </w:tcBorders>
            <w:shd w:val="clear" w:color="auto" w:fill="auto"/>
            <w:noWrap/>
            <w:vAlign w:val="bottom"/>
            <w:hideMark/>
          </w:tcPr>
          <w:p w14:paraId="4382F14C" w14:textId="77777777" w:rsidR="00D347BF" w:rsidRPr="00D347BF" w:rsidRDefault="00D347BF" w:rsidP="00D347BF">
            <w:pPr>
              <w:ind w:left="0" w:firstLine="0"/>
              <w:jc w:val="center"/>
              <w:rPr>
                <w:rFonts w:cs="Arial"/>
                <w:szCs w:val="20"/>
              </w:rPr>
            </w:pPr>
            <w:r w:rsidRPr="00D347BF">
              <w:rPr>
                <w:rFonts w:cs="Arial"/>
                <w:szCs w:val="20"/>
                <w:lang w:eastAsia="ar-SA"/>
              </w:rPr>
              <w:t>0</w:t>
            </w:r>
          </w:p>
        </w:tc>
      </w:tr>
      <w:tr w:rsidR="00D347BF" w:rsidRPr="00D347BF" w14:paraId="40D39828" w14:textId="77777777" w:rsidTr="00D347BF">
        <w:trPr>
          <w:trHeight w:val="255"/>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ABEB80B" w14:textId="77777777" w:rsidR="00D347BF" w:rsidRPr="00D347BF" w:rsidRDefault="00D347BF" w:rsidP="00D347BF">
            <w:pPr>
              <w:ind w:left="0" w:firstLine="0"/>
              <w:jc w:val="left"/>
              <w:rPr>
                <w:rFonts w:cs="Arial"/>
                <w:szCs w:val="20"/>
              </w:rPr>
            </w:pPr>
            <w:r w:rsidRPr="00D347BF">
              <w:rPr>
                <w:rFonts w:cs="Arial"/>
                <w:szCs w:val="20"/>
                <w:lang w:eastAsia="ar-SA"/>
              </w:rPr>
              <w:t>Výlevka</w:t>
            </w:r>
          </w:p>
        </w:tc>
        <w:tc>
          <w:tcPr>
            <w:tcW w:w="960" w:type="dxa"/>
            <w:tcBorders>
              <w:top w:val="nil"/>
              <w:left w:val="nil"/>
              <w:bottom w:val="single" w:sz="4" w:space="0" w:color="auto"/>
              <w:right w:val="single" w:sz="4" w:space="0" w:color="auto"/>
            </w:tcBorders>
            <w:shd w:val="clear" w:color="auto" w:fill="auto"/>
            <w:noWrap/>
            <w:vAlign w:val="bottom"/>
            <w:hideMark/>
          </w:tcPr>
          <w:p w14:paraId="51A74660" w14:textId="77777777" w:rsidR="00D347BF" w:rsidRPr="00D347BF" w:rsidRDefault="00D347BF" w:rsidP="00D347BF">
            <w:pPr>
              <w:ind w:left="0" w:firstLine="0"/>
              <w:jc w:val="center"/>
              <w:rPr>
                <w:rFonts w:cs="Arial"/>
                <w:szCs w:val="20"/>
              </w:rPr>
            </w:pPr>
            <w:r w:rsidRPr="00D347BF">
              <w:rPr>
                <w:rFonts w:cs="Arial"/>
                <w:szCs w:val="20"/>
                <w:lang w:eastAsia="ar-SA"/>
              </w:rPr>
              <w:t>1</w:t>
            </w:r>
          </w:p>
        </w:tc>
        <w:tc>
          <w:tcPr>
            <w:tcW w:w="1400" w:type="dxa"/>
            <w:tcBorders>
              <w:top w:val="nil"/>
              <w:left w:val="nil"/>
              <w:bottom w:val="single" w:sz="4" w:space="0" w:color="auto"/>
              <w:right w:val="single" w:sz="4" w:space="0" w:color="auto"/>
            </w:tcBorders>
            <w:shd w:val="clear" w:color="auto" w:fill="auto"/>
            <w:noWrap/>
            <w:vAlign w:val="bottom"/>
            <w:hideMark/>
          </w:tcPr>
          <w:p w14:paraId="1943BC8D" w14:textId="77777777" w:rsidR="00D347BF" w:rsidRPr="00D347BF" w:rsidRDefault="00D347BF" w:rsidP="00D347BF">
            <w:pPr>
              <w:ind w:left="0" w:firstLine="0"/>
              <w:jc w:val="center"/>
              <w:rPr>
                <w:rFonts w:cs="Arial"/>
                <w:szCs w:val="20"/>
              </w:rPr>
            </w:pPr>
            <w:r w:rsidRPr="00D347BF">
              <w:rPr>
                <w:rFonts w:cs="Arial"/>
                <w:szCs w:val="20"/>
                <w:lang w:eastAsia="ar-SA"/>
              </w:rPr>
              <w:t>0,2</w:t>
            </w:r>
          </w:p>
        </w:tc>
        <w:tc>
          <w:tcPr>
            <w:tcW w:w="960" w:type="dxa"/>
            <w:tcBorders>
              <w:top w:val="nil"/>
              <w:left w:val="nil"/>
              <w:bottom w:val="single" w:sz="4" w:space="0" w:color="auto"/>
              <w:right w:val="single" w:sz="4" w:space="0" w:color="auto"/>
            </w:tcBorders>
            <w:shd w:val="clear" w:color="auto" w:fill="auto"/>
            <w:noWrap/>
            <w:vAlign w:val="bottom"/>
            <w:hideMark/>
          </w:tcPr>
          <w:p w14:paraId="56A5215F" w14:textId="77777777" w:rsidR="00D347BF" w:rsidRPr="00D347BF" w:rsidRDefault="00D347BF" w:rsidP="00D347BF">
            <w:pPr>
              <w:ind w:left="0" w:firstLine="0"/>
              <w:jc w:val="center"/>
              <w:rPr>
                <w:rFonts w:cs="Arial"/>
                <w:szCs w:val="20"/>
              </w:rPr>
            </w:pPr>
            <w:r w:rsidRPr="00D347BF">
              <w:rPr>
                <w:rFonts w:cs="Arial"/>
                <w:szCs w:val="20"/>
                <w:lang w:eastAsia="ar-SA"/>
              </w:rPr>
              <w:t>0,04</w:t>
            </w:r>
          </w:p>
        </w:tc>
        <w:tc>
          <w:tcPr>
            <w:tcW w:w="460" w:type="dxa"/>
            <w:tcBorders>
              <w:top w:val="nil"/>
              <w:left w:val="nil"/>
              <w:bottom w:val="single" w:sz="4" w:space="0" w:color="auto"/>
              <w:right w:val="single" w:sz="4" w:space="0" w:color="auto"/>
            </w:tcBorders>
            <w:shd w:val="clear" w:color="auto" w:fill="auto"/>
            <w:noWrap/>
            <w:vAlign w:val="bottom"/>
            <w:hideMark/>
          </w:tcPr>
          <w:p w14:paraId="17FE238A" w14:textId="77777777" w:rsidR="00D347BF" w:rsidRPr="00D347BF" w:rsidRDefault="00D347BF" w:rsidP="00D347BF">
            <w:pPr>
              <w:ind w:left="0" w:firstLine="0"/>
              <w:jc w:val="left"/>
              <w:rPr>
                <w:rFonts w:cs="Arial"/>
                <w:szCs w:val="20"/>
              </w:rPr>
            </w:pPr>
            <w:r w:rsidRPr="00D347BF">
              <w:rPr>
                <w:rFonts w:cs="Arial"/>
                <w:szCs w:val="20"/>
                <w:lang w:eastAsia="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0BA61970" w14:textId="77777777" w:rsidR="00D347BF" w:rsidRPr="00D347BF" w:rsidRDefault="00D347BF" w:rsidP="00D347BF">
            <w:pPr>
              <w:ind w:left="0" w:firstLine="0"/>
              <w:jc w:val="center"/>
              <w:rPr>
                <w:rFonts w:cs="Arial"/>
                <w:szCs w:val="20"/>
              </w:rPr>
            </w:pPr>
            <w:r w:rsidRPr="00D347BF">
              <w:rPr>
                <w:rFonts w:cs="Arial"/>
                <w:szCs w:val="20"/>
                <w:lang w:eastAsia="ar-SA"/>
              </w:rPr>
              <w:t>2</w:t>
            </w:r>
          </w:p>
        </w:tc>
        <w:tc>
          <w:tcPr>
            <w:tcW w:w="960" w:type="dxa"/>
            <w:tcBorders>
              <w:top w:val="nil"/>
              <w:left w:val="nil"/>
              <w:bottom w:val="single" w:sz="4" w:space="0" w:color="auto"/>
              <w:right w:val="single" w:sz="4" w:space="0" w:color="auto"/>
            </w:tcBorders>
            <w:shd w:val="clear" w:color="auto" w:fill="auto"/>
            <w:noWrap/>
            <w:vAlign w:val="bottom"/>
            <w:hideMark/>
          </w:tcPr>
          <w:p w14:paraId="7E2A88EB" w14:textId="77777777" w:rsidR="00D347BF" w:rsidRPr="00D347BF" w:rsidRDefault="00D347BF" w:rsidP="00D347BF">
            <w:pPr>
              <w:ind w:left="0" w:firstLine="0"/>
              <w:jc w:val="center"/>
              <w:rPr>
                <w:rFonts w:cs="Arial"/>
                <w:szCs w:val="20"/>
              </w:rPr>
            </w:pPr>
            <w:r w:rsidRPr="00D347BF">
              <w:rPr>
                <w:rFonts w:cs="Arial"/>
                <w:szCs w:val="20"/>
                <w:lang w:eastAsia="ar-SA"/>
              </w:rPr>
              <w:t>2</w:t>
            </w:r>
          </w:p>
        </w:tc>
      </w:tr>
      <w:tr w:rsidR="00D347BF" w:rsidRPr="00D347BF" w14:paraId="1CF449E4" w14:textId="77777777" w:rsidTr="00D347BF">
        <w:trPr>
          <w:trHeight w:val="255"/>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108108E1" w14:textId="77777777" w:rsidR="00D347BF" w:rsidRPr="00D347BF" w:rsidRDefault="00D347BF" w:rsidP="00D347BF">
            <w:pPr>
              <w:ind w:left="0" w:firstLine="0"/>
              <w:jc w:val="left"/>
              <w:rPr>
                <w:rFonts w:cs="Arial"/>
                <w:szCs w:val="20"/>
              </w:rPr>
            </w:pPr>
            <w:r w:rsidRPr="00D347BF">
              <w:rPr>
                <w:rFonts w:cs="Arial"/>
                <w:szCs w:val="20"/>
                <w:lang w:eastAsia="ar-SA"/>
              </w:rPr>
              <w:t>ventil</w:t>
            </w:r>
          </w:p>
        </w:tc>
        <w:tc>
          <w:tcPr>
            <w:tcW w:w="960" w:type="dxa"/>
            <w:tcBorders>
              <w:top w:val="nil"/>
              <w:left w:val="nil"/>
              <w:bottom w:val="single" w:sz="4" w:space="0" w:color="auto"/>
              <w:right w:val="single" w:sz="4" w:space="0" w:color="auto"/>
            </w:tcBorders>
            <w:shd w:val="clear" w:color="auto" w:fill="auto"/>
            <w:noWrap/>
            <w:vAlign w:val="bottom"/>
            <w:hideMark/>
          </w:tcPr>
          <w:p w14:paraId="413E6B1E" w14:textId="77777777" w:rsidR="00D347BF" w:rsidRPr="00D347BF" w:rsidRDefault="00D347BF" w:rsidP="00D347BF">
            <w:pPr>
              <w:ind w:left="0" w:firstLine="0"/>
              <w:jc w:val="center"/>
              <w:rPr>
                <w:rFonts w:cs="Arial"/>
                <w:szCs w:val="20"/>
              </w:rPr>
            </w:pPr>
            <w:r w:rsidRPr="00D347BF">
              <w:rPr>
                <w:rFonts w:cs="Arial"/>
                <w:szCs w:val="20"/>
                <w:lang w:eastAsia="ar-SA"/>
              </w:rPr>
              <w:t>0</w:t>
            </w:r>
          </w:p>
        </w:tc>
        <w:tc>
          <w:tcPr>
            <w:tcW w:w="1400" w:type="dxa"/>
            <w:tcBorders>
              <w:top w:val="nil"/>
              <w:left w:val="nil"/>
              <w:bottom w:val="single" w:sz="4" w:space="0" w:color="auto"/>
              <w:right w:val="single" w:sz="4" w:space="0" w:color="auto"/>
            </w:tcBorders>
            <w:shd w:val="clear" w:color="auto" w:fill="auto"/>
            <w:noWrap/>
            <w:vAlign w:val="bottom"/>
            <w:hideMark/>
          </w:tcPr>
          <w:p w14:paraId="12A02D67" w14:textId="77777777" w:rsidR="00D347BF" w:rsidRPr="00D347BF" w:rsidRDefault="00D347BF" w:rsidP="00D347BF">
            <w:pPr>
              <w:ind w:left="0" w:firstLine="0"/>
              <w:jc w:val="center"/>
              <w:rPr>
                <w:rFonts w:cs="Arial"/>
                <w:szCs w:val="20"/>
              </w:rPr>
            </w:pPr>
            <w:r w:rsidRPr="00D347BF">
              <w:rPr>
                <w:rFonts w:cs="Arial"/>
                <w:szCs w:val="20"/>
                <w:lang w:eastAsia="ar-SA"/>
              </w:rPr>
              <w:t>0,2</w:t>
            </w:r>
          </w:p>
        </w:tc>
        <w:tc>
          <w:tcPr>
            <w:tcW w:w="960" w:type="dxa"/>
            <w:tcBorders>
              <w:top w:val="nil"/>
              <w:left w:val="nil"/>
              <w:bottom w:val="single" w:sz="4" w:space="0" w:color="auto"/>
              <w:right w:val="single" w:sz="4" w:space="0" w:color="auto"/>
            </w:tcBorders>
            <w:shd w:val="clear" w:color="auto" w:fill="auto"/>
            <w:noWrap/>
            <w:vAlign w:val="bottom"/>
            <w:hideMark/>
          </w:tcPr>
          <w:p w14:paraId="25FA712E" w14:textId="77777777" w:rsidR="00D347BF" w:rsidRPr="00D347BF" w:rsidRDefault="00D347BF" w:rsidP="00D347BF">
            <w:pPr>
              <w:ind w:left="0" w:firstLine="0"/>
              <w:jc w:val="center"/>
              <w:rPr>
                <w:rFonts w:cs="Arial"/>
                <w:szCs w:val="20"/>
              </w:rPr>
            </w:pPr>
            <w:r w:rsidRPr="00D347BF">
              <w:rPr>
                <w:rFonts w:cs="Arial"/>
                <w:szCs w:val="20"/>
                <w:lang w:eastAsia="ar-SA"/>
              </w:rPr>
              <w:t>0,00</w:t>
            </w:r>
          </w:p>
        </w:tc>
        <w:tc>
          <w:tcPr>
            <w:tcW w:w="460" w:type="dxa"/>
            <w:tcBorders>
              <w:top w:val="nil"/>
              <w:left w:val="nil"/>
              <w:bottom w:val="single" w:sz="4" w:space="0" w:color="auto"/>
              <w:right w:val="single" w:sz="4" w:space="0" w:color="auto"/>
            </w:tcBorders>
            <w:shd w:val="clear" w:color="auto" w:fill="auto"/>
            <w:noWrap/>
            <w:vAlign w:val="bottom"/>
            <w:hideMark/>
          </w:tcPr>
          <w:p w14:paraId="13D4C45C" w14:textId="77777777" w:rsidR="00D347BF" w:rsidRPr="00D347BF" w:rsidRDefault="00D347BF" w:rsidP="00D347BF">
            <w:pPr>
              <w:ind w:left="0" w:firstLine="0"/>
              <w:jc w:val="left"/>
              <w:rPr>
                <w:rFonts w:cs="Arial"/>
                <w:szCs w:val="20"/>
              </w:rPr>
            </w:pPr>
            <w:r w:rsidRPr="00D347BF">
              <w:rPr>
                <w:rFonts w:cs="Arial"/>
                <w:szCs w:val="20"/>
                <w:lang w:eastAsia="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647DBE4F" w14:textId="77777777" w:rsidR="00D347BF" w:rsidRPr="00D347BF" w:rsidRDefault="00D347BF" w:rsidP="00D347BF">
            <w:pPr>
              <w:ind w:left="0" w:firstLine="0"/>
              <w:jc w:val="center"/>
              <w:rPr>
                <w:rFonts w:cs="Arial"/>
                <w:szCs w:val="20"/>
              </w:rPr>
            </w:pPr>
            <w:r w:rsidRPr="00D347BF">
              <w:rPr>
                <w:rFonts w:cs="Arial"/>
                <w:szCs w:val="20"/>
                <w:lang w:eastAsia="ar-SA"/>
              </w:rPr>
              <w:t>5</w:t>
            </w:r>
          </w:p>
        </w:tc>
        <w:tc>
          <w:tcPr>
            <w:tcW w:w="960" w:type="dxa"/>
            <w:tcBorders>
              <w:top w:val="nil"/>
              <w:left w:val="nil"/>
              <w:bottom w:val="single" w:sz="4" w:space="0" w:color="auto"/>
              <w:right w:val="single" w:sz="4" w:space="0" w:color="auto"/>
            </w:tcBorders>
            <w:shd w:val="clear" w:color="auto" w:fill="auto"/>
            <w:noWrap/>
            <w:vAlign w:val="bottom"/>
            <w:hideMark/>
          </w:tcPr>
          <w:p w14:paraId="46FAC214" w14:textId="77777777" w:rsidR="00D347BF" w:rsidRPr="00D347BF" w:rsidRDefault="00D347BF" w:rsidP="00D347BF">
            <w:pPr>
              <w:ind w:left="0" w:firstLine="0"/>
              <w:jc w:val="center"/>
              <w:rPr>
                <w:rFonts w:cs="Arial"/>
                <w:szCs w:val="20"/>
              </w:rPr>
            </w:pPr>
            <w:r w:rsidRPr="00D347BF">
              <w:rPr>
                <w:rFonts w:cs="Arial"/>
                <w:szCs w:val="20"/>
                <w:lang w:eastAsia="ar-SA"/>
              </w:rPr>
              <w:t>0</w:t>
            </w:r>
          </w:p>
        </w:tc>
      </w:tr>
      <w:tr w:rsidR="00D347BF" w:rsidRPr="00D347BF" w14:paraId="487F8EEB" w14:textId="77777777" w:rsidTr="00D347BF">
        <w:trPr>
          <w:trHeight w:val="255"/>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62C37463" w14:textId="77777777" w:rsidR="00D347BF" w:rsidRPr="00D347BF" w:rsidRDefault="00D347BF" w:rsidP="00D347BF">
            <w:pPr>
              <w:ind w:left="0" w:firstLine="0"/>
              <w:jc w:val="left"/>
              <w:rPr>
                <w:rFonts w:cs="Arial"/>
                <w:szCs w:val="20"/>
              </w:rPr>
            </w:pPr>
            <w:r w:rsidRPr="00D347BF">
              <w:rPr>
                <w:rFonts w:cs="Arial"/>
                <w:szCs w:val="20"/>
                <w:lang w:eastAsia="ar-SA"/>
              </w:rPr>
              <w:t>Bidet</w:t>
            </w:r>
          </w:p>
        </w:tc>
        <w:tc>
          <w:tcPr>
            <w:tcW w:w="960" w:type="dxa"/>
            <w:tcBorders>
              <w:top w:val="nil"/>
              <w:left w:val="nil"/>
              <w:bottom w:val="single" w:sz="4" w:space="0" w:color="auto"/>
              <w:right w:val="single" w:sz="4" w:space="0" w:color="auto"/>
            </w:tcBorders>
            <w:shd w:val="clear" w:color="auto" w:fill="auto"/>
            <w:noWrap/>
            <w:vAlign w:val="bottom"/>
            <w:hideMark/>
          </w:tcPr>
          <w:p w14:paraId="7F54DB85" w14:textId="77777777" w:rsidR="00D347BF" w:rsidRPr="00D347BF" w:rsidRDefault="00D347BF" w:rsidP="00D347BF">
            <w:pPr>
              <w:ind w:left="0" w:firstLine="0"/>
              <w:jc w:val="center"/>
              <w:rPr>
                <w:rFonts w:cs="Arial"/>
                <w:szCs w:val="20"/>
              </w:rPr>
            </w:pPr>
            <w:r w:rsidRPr="00D347BF">
              <w:rPr>
                <w:rFonts w:cs="Arial"/>
                <w:szCs w:val="20"/>
                <w:lang w:eastAsia="ar-SA"/>
              </w:rPr>
              <w:t>0</w:t>
            </w:r>
          </w:p>
        </w:tc>
        <w:tc>
          <w:tcPr>
            <w:tcW w:w="1400" w:type="dxa"/>
            <w:tcBorders>
              <w:top w:val="nil"/>
              <w:left w:val="nil"/>
              <w:bottom w:val="single" w:sz="4" w:space="0" w:color="auto"/>
              <w:right w:val="single" w:sz="4" w:space="0" w:color="auto"/>
            </w:tcBorders>
            <w:shd w:val="clear" w:color="auto" w:fill="auto"/>
            <w:noWrap/>
            <w:vAlign w:val="bottom"/>
            <w:hideMark/>
          </w:tcPr>
          <w:p w14:paraId="75766A2F" w14:textId="77777777" w:rsidR="00D347BF" w:rsidRPr="00D347BF" w:rsidRDefault="00D347BF" w:rsidP="00D347BF">
            <w:pPr>
              <w:ind w:left="0" w:firstLine="0"/>
              <w:jc w:val="center"/>
              <w:rPr>
                <w:rFonts w:cs="Arial"/>
                <w:szCs w:val="20"/>
              </w:rPr>
            </w:pPr>
            <w:r w:rsidRPr="00D347BF">
              <w:rPr>
                <w:rFonts w:cs="Arial"/>
                <w:szCs w:val="20"/>
                <w:lang w:eastAsia="ar-SA"/>
              </w:rPr>
              <w:t>0,1</w:t>
            </w:r>
          </w:p>
        </w:tc>
        <w:tc>
          <w:tcPr>
            <w:tcW w:w="960" w:type="dxa"/>
            <w:tcBorders>
              <w:top w:val="nil"/>
              <w:left w:val="nil"/>
              <w:bottom w:val="single" w:sz="4" w:space="0" w:color="auto"/>
              <w:right w:val="single" w:sz="4" w:space="0" w:color="auto"/>
            </w:tcBorders>
            <w:shd w:val="clear" w:color="auto" w:fill="auto"/>
            <w:noWrap/>
            <w:vAlign w:val="bottom"/>
            <w:hideMark/>
          </w:tcPr>
          <w:p w14:paraId="5AD48A6E" w14:textId="77777777" w:rsidR="00D347BF" w:rsidRPr="00D347BF" w:rsidRDefault="00D347BF" w:rsidP="00D347BF">
            <w:pPr>
              <w:ind w:left="0" w:firstLine="0"/>
              <w:jc w:val="center"/>
              <w:rPr>
                <w:rFonts w:cs="Arial"/>
                <w:szCs w:val="20"/>
              </w:rPr>
            </w:pPr>
            <w:r w:rsidRPr="00D347BF">
              <w:rPr>
                <w:rFonts w:cs="Arial"/>
                <w:szCs w:val="20"/>
                <w:lang w:eastAsia="ar-SA"/>
              </w:rPr>
              <w:t>0,00</w:t>
            </w:r>
          </w:p>
        </w:tc>
        <w:tc>
          <w:tcPr>
            <w:tcW w:w="460" w:type="dxa"/>
            <w:tcBorders>
              <w:top w:val="nil"/>
              <w:left w:val="nil"/>
              <w:bottom w:val="single" w:sz="4" w:space="0" w:color="auto"/>
              <w:right w:val="single" w:sz="4" w:space="0" w:color="auto"/>
            </w:tcBorders>
            <w:shd w:val="clear" w:color="auto" w:fill="auto"/>
            <w:noWrap/>
            <w:vAlign w:val="bottom"/>
            <w:hideMark/>
          </w:tcPr>
          <w:p w14:paraId="26CF7375" w14:textId="77777777" w:rsidR="00D347BF" w:rsidRPr="00D347BF" w:rsidRDefault="00D347BF" w:rsidP="00D347BF">
            <w:pPr>
              <w:ind w:left="0" w:firstLine="0"/>
              <w:jc w:val="left"/>
              <w:rPr>
                <w:rFonts w:cs="Arial"/>
                <w:szCs w:val="20"/>
              </w:rPr>
            </w:pPr>
            <w:r w:rsidRPr="00D347BF">
              <w:rPr>
                <w:rFonts w:cs="Arial"/>
                <w:szCs w:val="20"/>
                <w:lang w:eastAsia="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7F8D0CA4" w14:textId="77777777" w:rsidR="00D347BF" w:rsidRPr="00D347BF" w:rsidRDefault="00D347BF" w:rsidP="00D347BF">
            <w:pPr>
              <w:ind w:left="0" w:firstLine="0"/>
              <w:jc w:val="center"/>
              <w:rPr>
                <w:rFonts w:cs="Arial"/>
                <w:szCs w:val="20"/>
              </w:rPr>
            </w:pPr>
            <w:r w:rsidRPr="00D347BF">
              <w:rPr>
                <w:rFonts w:cs="Arial"/>
                <w:szCs w:val="20"/>
                <w:lang w:eastAsia="ar-SA"/>
              </w:rPr>
              <w:t>1</w:t>
            </w:r>
          </w:p>
        </w:tc>
        <w:tc>
          <w:tcPr>
            <w:tcW w:w="960" w:type="dxa"/>
            <w:tcBorders>
              <w:top w:val="nil"/>
              <w:left w:val="nil"/>
              <w:bottom w:val="single" w:sz="4" w:space="0" w:color="auto"/>
              <w:right w:val="single" w:sz="4" w:space="0" w:color="auto"/>
            </w:tcBorders>
            <w:shd w:val="clear" w:color="auto" w:fill="auto"/>
            <w:noWrap/>
            <w:vAlign w:val="bottom"/>
            <w:hideMark/>
          </w:tcPr>
          <w:p w14:paraId="612AF82C" w14:textId="77777777" w:rsidR="00D347BF" w:rsidRPr="00D347BF" w:rsidRDefault="00D347BF" w:rsidP="00D347BF">
            <w:pPr>
              <w:ind w:left="0" w:firstLine="0"/>
              <w:jc w:val="center"/>
              <w:rPr>
                <w:rFonts w:cs="Arial"/>
                <w:szCs w:val="20"/>
              </w:rPr>
            </w:pPr>
            <w:r w:rsidRPr="00D347BF">
              <w:rPr>
                <w:rFonts w:cs="Arial"/>
                <w:szCs w:val="20"/>
                <w:lang w:eastAsia="ar-SA"/>
              </w:rPr>
              <w:t>0</w:t>
            </w:r>
          </w:p>
        </w:tc>
      </w:tr>
      <w:tr w:rsidR="00D347BF" w:rsidRPr="00D347BF" w14:paraId="12928461" w14:textId="77777777" w:rsidTr="00D347BF">
        <w:trPr>
          <w:trHeight w:val="255"/>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609AAC87" w14:textId="77777777" w:rsidR="00D347BF" w:rsidRPr="00D347BF" w:rsidRDefault="00D347BF" w:rsidP="00D347BF">
            <w:pPr>
              <w:ind w:left="0" w:firstLine="0"/>
              <w:jc w:val="left"/>
              <w:rPr>
                <w:rFonts w:cs="Arial"/>
                <w:szCs w:val="20"/>
              </w:rPr>
            </w:pPr>
            <w:proofErr w:type="spellStart"/>
            <w:r w:rsidRPr="00D347BF">
              <w:rPr>
                <w:rFonts w:cs="Arial"/>
                <w:szCs w:val="20"/>
                <w:lang w:eastAsia="ar-SA"/>
              </w:rPr>
              <w:t>Pisoar</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14:paraId="28D9AB1C" w14:textId="77777777" w:rsidR="00D347BF" w:rsidRPr="00D347BF" w:rsidRDefault="00D347BF" w:rsidP="00D347BF">
            <w:pPr>
              <w:ind w:left="0" w:firstLine="0"/>
              <w:jc w:val="center"/>
              <w:rPr>
                <w:rFonts w:cs="Arial"/>
                <w:szCs w:val="20"/>
              </w:rPr>
            </w:pPr>
            <w:r w:rsidRPr="00D347BF">
              <w:rPr>
                <w:rFonts w:cs="Arial"/>
                <w:szCs w:val="20"/>
                <w:lang w:eastAsia="ar-SA"/>
              </w:rPr>
              <w:t>2</w:t>
            </w:r>
          </w:p>
        </w:tc>
        <w:tc>
          <w:tcPr>
            <w:tcW w:w="1400" w:type="dxa"/>
            <w:tcBorders>
              <w:top w:val="nil"/>
              <w:left w:val="nil"/>
              <w:bottom w:val="single" w:sz="4" w:space="0" w:color="auto"/>
              <w:right w:val="single" w:sz="4" w:space="0" w:color="auto"/>
            </w:tcBorders>
            <w:shd w:val="clear" w:color="auto" w:fill="auto"/>
            <w:noWrap/>
            <w:vAlign w:val="bottom"/>
            <w:hideMark/>
          </w:tcPr>
          <w:p w14:paraId="41861282" w14:textId="77777777" w:rsidR="00D347BF" w:rsidRPr="00D347BF" w:rsidRDefault="00D347BF" w:rsidP="00D347BF">
            <w:pPr>
              <w:ind w:left="0" w:firstLine="0"/>
              <w:jc w:val="center"/>
              <w:rPr>
                <w:rFonts w:cs="Arial"/>
                <w:szCs w:val="20"/>
              </w:rPr>
            </w:pPr>
            <w:r w:rsidRPr="00D347BF">
              <w:rPr>
                <w:rFonts w:cs="Arial"/>
                <w:szCs w:val="20"/>
                <w:lang w:eastAsia="ar-SA"/>
              </w:rPr>
              <w:t>0,3</w:t>
            </w:r>
          </w:p>
        </w:tc>
        <w:tc>
          <w:tcPr>
            <w:tcW w:w="960" w:type="dxa"/>
            <w:tcBorders>
              <w:top w:val="nil"/>
              <w:left w:val="nil"/>
              <w:bottom w:val="single" w:sz="4" w:space="0" w:color="auto"/>
              <w:right w:val="single" w:sz="4" w:space="0" w:color="auto"/>
            </w:tcBorders>
            <w:shd w:val="clear" w:color="auto" w:fill="auto"/>
            <w:noWrap/>
            <w:vAlign w:val="bottom"/>
            <w:hideMark/>
          </w:tcPr>
          <w:p w14:paraId="4F80EE0D" w14:textId="77777777" w:rsidR="00D347BF" w:rsidRPr="00D347BF" w:rsidRDefault="00D347BF" w:rsidP="00D347BF">
            <w:pPr>
              <w:ind w:left="0" w:firstLine="0"/>
              <w:jc w:val="center"/>
              <w:rPr>
                <w:rFonts w:cs="Arial"/>
                <w:szCs w:val="20"/>
              </w:rPr>
            </w:pPr>
            <w:r w:rsidRPr="00D347BF">
              <w:rPr>
                <w:rFonts w:cs="Arial"/>
                <w:szCs w:val="20"/>
                <w:lang w:eastAsia="ar-SA"/>
              </w:rPr>
              <w:t>0,18</w:t>
            </w:r>
          </w:p>
        </w:tc>
        <w:tc>
          <w:tcPr>
            <w:tcW w:w="460" w:type="dxa"/>
            <w:tcBorders>
              <w:top w:val="nil"/>
              <w:left w:val="nil"/>
              <w:bottom w:val="single" w:sz="4" w:space="0" w:color="auto"/>
              <w:right w:val="single" w:sz="4" w:space="0" w:color="auto"/>
            </w:tcBorders>
            <w:shd w:val="clear" w:color="auto" w:fill="auto"/>
            <w:noWrap/>
            <w:vAlign w:val="bottom"/>
            <w:hideMark/>
          </w:tcPr>
          <w:p w14:paraId="203946FC" w14:textId="77777777" w:rsidR="00D347BF" w:rsidRPr="00D347BF" w:rsidRDefault="00D347BF" w:rsidP="00D347BF">
            <w:pPr>
              <w:ind w:left="0" w:firstLine="0"/>
              <w:jc w:val="left"/>
              <w:rPr>
                <w:rFonts w:cs="Arial"/>
                <w:szCs w:val="20"/>
              </w:rPr>
            </w:pPr>
            <w:r w:rsidRPr="00D347BF">
              <w:rPr>
                <w:rFonts w:cs="Arial"/>
                <w:szCs w:val="20"/>
                <w:lang w:eastAsia="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5064F85A" w14:textId="77777777" w:rsidR="00D347BF" w:rsidRPr="00D347BF" w:rsidRDefault="00D347BF" w:rsidP="00D347BF">
            <w:pPr>
              <w:ind w:left="0" w:firstLine="0"/>
              <w:jc w:val="center"/>
              <w:rPr>
                <w:rFonts w:cs="Arial"/>
                <w:szCs w:val="20"/>
              </w:rPr>
            </w:pPr>
            <w:r w:rsidRPr="00D347BF">
              <w:rPr>
                <w:rFonts w:cs="Arial"/>
                <w:szCs w:val="20"/>
                <w:lang w:eastAsia="ar-SA"/>
              </w:rPr>
              <w:t>3</w:t>
            </w:r>
          </w:p>
        </w:tc>
        <w:tc>
          <w:tcPr>
            <w:tcW w:w="960" w:type="dxa"/>
            <w:tcBorders>
              <w:top w:val="nil"/>
              <w:left w:val="nil"/>
              <w:bottom w:val="single" w:sz="4" w:space="0" w:color="auto"/>
              <w:right w:val="single" w:sz="4" w:space="0" w:color="auto"/>
            </w:tcBorders>
            <w:shd w:val="clear" w:color="auto" w:fill="auto"/>
            <w:noWrap/>
            <w:vAlign w:val="bottom"/>
            <w:hideMark/>
          </w:tcPr>
          <w:p w14:paraId="4C98877C" w14:textId="77777777" w:rsidR="00D347BF" w:rsidRPr="00D347BF" w:rsidRDefault="00D347BF" w:rsidP="00D347BF">
            <w:pPr>
              <w:ind w:left="0" w:firstLine="0"/>
              <w:jc w:val="center"/>
              <w:rPr>
                <w:rFonts w:cs="Arial"/>
                <w:szCs w:val="20"/>
              </w:rPr>
            </w:pPr>
            <w:r w:rsidRPr="00D347BF">
              <w:rPr>
                <w:rFonts w:cs="Arial"/>
                <w:szCs w:val="20"/>
                <w:lang w:eastAsia="ar-SA"/>
              </w:rPr>
              <w:t>6</w:t>
            </w:r>
          </w:p>
        </w:tc>
      </w:tr>
      <w:tr w:rsidR="00D347BF" w:rsidRPr="00D347BF" w14:paraId="62B99FE1" w14:textId="77777777" w:rsidTr="00D347BF">
        <w:trPr>
          <w:trHeight w:val="270"/>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19ED3909" w14:textId="77777777" w:rsidR="00D347BF" w:rsidRPr="00D347BF" w:rsidRDefault="00D347BF" w:rsidP="00D347BF">
            <w:pPr>
              <w:ind w:left="0" w:firstLine="0"/>
              <w:jc w:val="left"/>
              <w:rPr>
                <w:rFonts w:cs="Arial"/>
                <w:szCs w:val="20"/>
              </w:rPr>
            </w:pPr>
            <w:r w:rsidRPr="00D347BF">
              <w:rPr>
                <w:rFonts w:cs="Arial"/>
                <w:szCs w:val="20"/>
                <w:lang w:eastAsia="ar-SA"/>
              </w:rPr>
              <w:t>Hydrant</w:t>
            </w:r>
          </w:p>
        </w:tc>
        <w:tc>
          <w:tcPr>
            <w:tcW w:w="960" w:type="dxa"/>
            <w:tcBorders>
              <w:top w:val="nil"/>
              <w:left w:val="nil"/>
              <w:bottom w:val="single" w:sz="4" w:space="0" w:color="auto"/>
              <w:right w:val="single" w:sz="4" w:space="0" w:color="auto"/>
            </w:tcBorders>
            <w:shd w:val="clear" w:color="auto" w:fill="auto"/>
            <w:noWrap/>
            <w:vAlign w:val="bottom"/>
            <w:hideMark/>
          </w:tcPr>
          <w:p w14:paraId="3CB1BFCC" w14:textId="77777777" w:rsidR="00D347BF" w:rsidRPr="00D347BF" w:rsidRDefault="00D347BF" w:rsidP="00D347BF">
            <w:pPr>
              <w:ind w:left="0" w:firstLine="0"/>
              <w:jc w:val="center"/>
              <w:rPr>
                <w:rFonts w:cs="Arial"/>
                <w:szCs w:val="20"/>
              </w:rPr>
            </w:pPr>
            <w:r w:rsidRPr="00D347BF">
              <w:rPr>
                <w:rFonts w:cs="Arial"/>
                <w:szCs w:val="20"/>
                <w:lang w:eastAsia="ar-SA"/>
              </w:rPr>
              <w:t>2</w:t>
            </w:r>
          </w:p>
        </w:tc>
        <w:tc>
          <w:tcPr>
            <w:tcW w:w="1400" w:type="dxa"/>
            <w:tcBorders>
              <w:top w:val="nil"/>
              <w:left w:val="nil"/>
              <w:bottom w:val="single" w:sz="4" w:space="0" w:color="auto"/>
              <w:right w:val="single" w:sz="4" w:space="0" w:color="auto"/>
            </w:tcBorders>
            <w:shd w:val="clear" w:color="auto" w:fill="auto"/>
            <w:noWrap/>
            <w:vAlign w:val="bottom"/>
            <w:hideMark/>
          </w:tcPr>
          <w:p w14:paraId="0A17D16D" w14:textId="77777777" w:rsidR="00D347BF" w:rsidRPr="00D347BF" w:rsidRDefault="00D347BF" w:rsidP="00D347BF">
            <w:pPr>
              <w:ind w:left="0" w:firstLine="0"/>
              <w:jc w:val="center"/>
              <w:rPr>
                <w:rFonts w:cs="Arial"/>
                <w:szCs w:val="20"/>
              </w:rPr>
            </w:pPr>
            <w:r w:rsidRPr="00D347BF">
              <w:rPr>
                <w:rFonts w:cs="Arial"/>
                <w:szCs w:val="20"/>
                <w:lang w:eastAsia="ar-SA"/>
              </w:rPr>
              <w:t>0,3</w:t>
            </w:r>
          </w:p>
        </w:tc>
        <w:tc>
          <w:tcPr>
            <w:tcW w:w="960" w:type="dxa"/>
            <w:tcBorders>
              <w:top w:val="nil"/>
              <w:left w:val="nil"/>
              <w:bottom w:val="single" w:sz="4" w:space="0" w:color="auto"/>
              <w:right w:val="single" w:sz="4" w:space="0" w:color="auto"/>
            </w:tcBorders>
            <w:shd w:val="clear" w:color="auto" w:fill="auto"/>
            <w:noWrap/>
            <w:vAlign w:val="bottom"/>
            <w:hideMark/>
          </w:tcPr>
          <w:p w14:paraId="4EC9EDAE" w14:textId="77777777" w:rsidR="00D347BF" w:rsidRPr="00D347BF" w:rsidRDefault="00D347BF" w:rsidP="00D347BF">
            <w:pPr>
              <w:ind w:left="0" w:firstLine="0"/>
              <w:jc w:val="center"/>
              <w:rPr>
                <w:rFonts w:cs="Arial"/>
                <w:szCs w:val="20"/>
              </w:rPr>
            </w:pPr>
            <w:r w:rsidRPr="00D347BF">
              <w:rPr>
                <w:rFonts w:cs="Arial"/>
                <w:szCs w:val="20"/>
                <w:lang w:eastAsia="ar-SA"/>
              </w:rPr>
              <w:t>0,18</w:t>
            </w:r>
          </w:p>
        </w:tc>
        <w:tc>
          <w:tcPr>
            <w:tcW w:w="460" w:type="dxa"/>
            <w:tcBorders>
              <w:top w:val="nil"/>
              <w:left w:val="nil"/>
              <w:bottom w:val="single" w:sz="4" w:space="0" w:color="auto"/>
              <w:right w:val="single" w:sz="4" w:space="0" w:color="auto"/>
            </w:tcBorders>
            <w:shd w:val="clear" w:color="auto" w:fill="auto"/>
            <w:noWrap/>
            <w:vAlign w:val="bottom"/>
            <w:hideMark/>
          </w:tcPr>
          <w:p w14:paraId="33B0170F" w14:textId="77777777" w:rsidR="00D347BF" w:rsidRPr="00D347BF" w:rsidRDefault="00D347BF" w:rsidP="00D347BF">
            <w:pPr>
              <w:ind w:left="0" w:firstLine="0"/>
              <w:jc w:val="left"/>
              <w:rPr>
                <w:rFonts w:cs="Arial"/>
                <w:szCs w:val="20"/>
              </w:rPr>
            </w:pPr>
            <w:r w:rsidRPr="00D347BF">
              <w:rPr>
                <w:rFonts w:cs="Arial"/>
                <w:szCs w:val="20"/>
                <w:lang w:eastAsia="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0571750B" w14:textId="77777777" w:rsidR="00D347BF" w:rsidRPr="00D347BF" w:rsidRDefault="00D347BF" w:rsidP="00D347BF">
            <w:pPr>
              <w:ind w:left="0" w:firstLine="0"/>
              <w:jc w:val="center"/>
              <w:rPr>
                <w:rFonts w:cs="Arial"/>
                <w:szCs w:val="20"/>
              </w:rPr>
            </w:pPr>
            <w:r w:rsidRPr="00D347BF">
              <w:rPr>
                <w:rFonts w:cs="Arial"/>
                <w:szCs w:val="20"/>
                <w:lang w:eastAsia="ar-SA"/>
              </w:rPr>
              <w:t>15</w:t>
            </w:r>
          </w:p>
        </w:tc>
        <w:tc>
          <w:tcPr>
            <w:tcW w:w="960" w:type="dxa"/>
            <w:tcBorders>
              <w:top w:val="nil"/>
              <w:left w:val="nil"/>
              <w:bottom w:val="single" w:sz="4" w:space="0" w:color="auto"/>
              <w:right w:val="single" w:sz="4" w:space="0" w:color="auto"/>
            </w:tcBorders>
            <w:shd w:val="clear" w:color="auto" w:fill="auto"/>
            <w:noWrap/>
            <w:vAlign w:val="bottom"/>
            <w:hideMark/>
          </w:tcPr>
          <w:p w14:paraId="6CA3CB42" w14:textId="77777777" w:rsidR="00D347BF" w:rsidRPr="00D347BF" w:rsidRDefault="00D347BF" w:rsidP="00D347BF">
            <w:pPr>
              <w:ind w:left="0" w:firstLine="0"/>
              <w:jc w:val="center"/>
              <w:rPr>
                <w:rFonts w:cs="Arial"/>
                <w:szCs w:val="20"/>
              </w:rPr>
            </w:pPr>
            <w:r w:rsidRPr="00D347BF">
              <w:rPr>
                <w:rFonts w:cs="Arial"/>
                <w:szCs w:val="20"/>
                <w:lang w:eastAsia="ar-SA"/>
              </w:rPr>
              <w:t>30</w:t>
            </w:r>
          </w:p>
        </w:tc>
      </w:tr>
      <w:tr w:rsidR="00D347BF" w:rsidRPr="00D347BF" w14:paraId="0E8F622D" w14:textId="77777777" w:rsidTr="00D347BF">
        <w:trPr>
          <w:trHeight w:val="270"/>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6377327" w14:textId="77777777" w:rsidR="00D347BF" w:rsidRPr="00D347BF" w:rsidRDefault="00D347BF" w:rsidP="00D347BF">
            <w:pPr>
              <w:ind w:left="0" w:firstLine="0"/>
              <w:jc w:val="left"/>
              <w:rPr>
                <w:rFonts w:cs="Arial"/>
                <w:szCs w:val="20"/>
              </w:rPr>
            </w:pPr>
            <w:r w:rsidRPr="00D347BF">
              <w:rPr>
                <w:rFonts w:cs="Arial"/>
                <w:szCs w:val="20"/>
                <w:lang w:eastAsia="ar-SA"/>
              </w:rPr>
              <w:t> </w:t>
            </w:r>
          </w:p>
        </w:tc>
        <w:tc>
          <w:tcPr>
            <w:tcW w:w="960" w:type="dxa"/>
            <w:tcBorders>
              <w:top w:val="nil"/>
              <w:left w:val="nil"/>
              <w:bottom w:val="single" w:sz="4" w:space="0" w:color="auto"/>
              <w:right w:val="single" w:sz="4" w:space="0" w:color="auto"/>
            </w:tcBorders>
            <w:shd w:val="clear" w:color="auto" w:fill="auto"/>
            <w:noWrap/>
            <w:vAlign w:val="bottom"/>
            <w:hideMark/>
          </w:tcPr>
          <w:p w14:paraId="18494EAD" w14:textId="77777777" w:rsidR="00D347BF" w:rsidRPr="00D347BF" w:rsidRDefault="00D347BF" w:rsidP="00D347BF">
            <w:pPr>
              <w:ind w:left="0" w:firstLine="0"/>
              <w:jc w:val="center"/>
              <w:rPr>
                <w:rFonts w:cs="Arial"/>
                <w:b/>
                <w:bCs/>
                <w:szCs w:val="20"/>
              </w:rPr>
            </w:pPr>
            <w:r w:rsidRPr="00D347BF">
              <w:rPr>
                <w:rFonts w:cs="Arial"/>
                <w:b/>
                <w:bCs/>
                <w:szCs w:val="20"/>
                <w:lang w:eastAsia="ar-SA"/>
              </w:rPr>
              <w:t>22</w:t>
            </w:r>
          </w:p>
        </w:tc>
        <w:tc>
          <w:tcPr>
            <w:tcW w:w="1400" w:type="dxa"/>
            <w:tcBorders>
              <w:top w:val="nil"/>
              <w:left w:val="nil"/>
              <w:bottom w:val="single" w:sz="4" w:space="0" w:color="auto"/>
              <w:right w:val="single" w:sz="4" w:space="0" w:color="auto"/>
            </w:tcBorders>
            <w:shd w:val="clear" w:color="auto" w:fill="auto"/>
            <w:noWrap/>
            <w:vAlign w:val="bottom"/>
            <w:hideMark/>
          </w:tcPr>
          <w:p w14:paraId="4F5BFC78" w14:textId="77777777" w:rsidR="00D347BF" w:rsidRPr="00D347BF" w:rsidRDefault="00D347BF" w:rsidP="00D347BF">
            <w:pPr>
              <w:ind w:left="0" w:firstLine="0"/>
              <w:jc w:val="left"/>
              <w:rPr>
                <w:rFonts w:cs="Arial"/>
                <w:szCs w:val="20"/>
              </w:rPr>
            </w:pPr>
            <w:r w:rsidRPr="00D347BF">
              <w:rPr>
                <w:rFonts w:cs="Arial"/>
                <w:szCs w:val="20"/>
                <w:lang w:eastAsia="ar-SA"/>
              </w:rPr>
              <w:t> </w:t>
            </w:r>
          </w:p>
        </w:tc>
        <w:tc>
          <w:tcPr>
            <w:tcW w:w="960" w:type="dxa"/>
            <w:tcBorders>
              <w:top w:val="nil"/>
              <w:left w:val="nil"/>
              <w:bottom w:val="single" w:sz="4" w:space="0" w:color="auto"/>
              <w:right w:val="single" w:sz="4" w:space="0" w:color="auto"/>
            </w:tcBorders>
            <w:shd w:val="clear" w:color="auto" w:fill="auto"/>
            <w:noWrap/>
            <w:vAlign w:val="bottom"/>
            <w:hideMark/>
          </w:tcPr>
          <w:p w14:paraId="16F15539" w14:textId="77777777" w:rsidR="00D347BF" w:rsidRPr="00D347BF" w:rsidRDefault="00D347BF" w:rsidP="00D347BF">
            <w:pPr>
              <w:ind w:left="0" w:firstLine="0"/>
              <w:jc w:val="center"/>
              <w:rPr>
                <w:rFonts w:cs="Arial"/>
                <w:szCs w:val="20"/>
              </w:rPr>
            </w:pPr>
            <w:r w:rsidRPr="00D347BF">
              <w:rPr>
                <w:rFonts w:cs="Arial"/>
                <w:szCs w:val="20"/>
                <w:lang w:eastAsia="ar-SA"/>
              </w:rPr>
              <w:t> </w:t>
            </w:r>
          </w:p>
        </w:tc>
        <w:tc>
          <w:tcPr>
            <w:tcW w:w="460" w:type="dxa"/>
            <w:tcBorders>
              <w:top w:val="nil"/>
              <w:left w:val="nil"/>
              <w:bottom w:val="single" w:sz="4" w:space="0" w:color="auto"/>
              <w:right w:val="single" w:sz="4" w:space="0" w:color="auto"/>
            </w:tcBorders>
            <w:shd w:val="clear" w:color="auto" w:fill="auto"/>
            <w:noWrap/>
            <w:vAlign w:val="bottom"/>
            <w:hideMark/>
          </w:tcPr>
          <w:p w14:paraId="435F2614" w14:textId="77777777" w:rsidR="00D347BF" w:rsidRPr="00D347BF" w:rsidRDefault="00D347BF" w:rsidP="00D347BF">
            <w:pPr>
              <w:ind w:left="0" w:firstLine="0"/>
              <w:jc w:val="center"/>
              <w:rPr>
                <w:rFonts w:cs="Arial"/>
                <w:szCs w:val="20"/>
              </w:rPr>
            </w:pPr>
            <w:r w:rsidRPr="00D347BF">
              <w:rPr>
                <w:rFonts w:cs="Arial"/>
                <w:szCs w:val="20"/>
                <w:lang w:eastAsia="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344493D9" w14:textId="77777777" w:rsidR="00D347BF" w:rsidRPr="00D347BF" w:rsidRDefault="00D347BF" w:rsidP="00D347BF">
            <w:pPr>
              <w:ind w:left="0" w:firstLine="0"/>
              <w:jc w:val="center"/>
              <w:rPr>
                <w:rFonts w:cs="Arial"/>
                <w:szCs w:val="20"/>
              </w:rPr>
            </w:pPr>
            <w:r w:rsidRPr="00D347BF">
              <w:rPr>
                <w:rFonts w:cs="Arial"/>
                <w:szCs w:val="20"/>
                <w:lang w:eastAsia="ar-SA"/>
              </w:rPr>
              <w:t> </w:t>
            </w:r>
          </w:p>
        </w:tc>
        <w:tc>
          <w:tcPr>
            <w:tcW w:w="960" w:type="dxa"/>
            <w:tcBorders>
              <w:top w:val="nil"/>
              <w:left w:val="nil"/>
              <w:bottom w:val="single" w:sz="4" w:space="0" w:color="auto"/>
              <w:right w:val="single" w:sz="4" w:space="0" w:color="auto"/>
            </w:tcBorders>
            <w:shd w:val="clear" w:color="auto" w:fill="auto"/>
            <w:noWrap/>
            <w:vAlign w:val="bottom"/>
            <w:hideMark/>
          </w:tcPr>
          <w:p w14:paraId="45E8C9B8" w14:textId="77777777" w:rsidR="00D347BF" w:rsidRPr="00D347BF" w:rsidRDefault="00D347BF" w:rsidP="00D347BF">
            <w:pPr>
              <w:ind w:left="0" w:firstLine="0"/>
              <w:jc w:val="center"/>
              <w:rPr>
                <w:rFonts w:cs="Arial"/>
                <w:szCs w:val="20"/>
              </w:rPr>
            </w:pPr>
            <w:r w:rsidRPr="00D347BF">
              <w:rPr>
                <w:rFonts w:cs="Arial"/>
                <w:szCs w:val="20"/>
                <w:lang w:eastAsia="ar-SA"/>
              </w:rPr>
              <w:t>62</w:t>
            </w:r>
          </w:p>
        </w:tc>
      </w:tr>
    </w:tbl>
    <w:p w14:paraId="2DB61305" w14:textId="77777777" w:rsidR="00D347BF" w:rsidRPr="00D347BF" w:rsidRDefault="00D347BF" w:rsidP="00D347BF">
      <w:pPr>
        <w:suppressAutoHyphens/>
        <w:spacing w:line="276" w:lineRule="auto"/>
        <w:ind w:left="0" w:firstLine="0"/>
        <w:rPr>
          <w:rFonts w:cs="Arial"/>
          <w:b/>
          <w:bCs/>
          <w:sz w:val="24"/>
          <w:szCs w:val="20"/>
          <w:lang w:eastAsia="ar-SA"/>
        </w:rPr>
      </w:pPr>
    </w:p>
    <w:tbl>
      <w:tblPr>
        <w:tblW w:w="4900" w:type="dxa"/>
        <w:tblInd w:w="639" w:type="dxa"/>
        <w:tblCellMar>
          <w:left w:w="70" w:type="dxa"/>
          <w:right w:w="70" w:type="dxa"/>
        </w:tblCellMar>
        <w:tblLook w:val="04A0" w:firstRow="1" w:lastRow="0" w:firstColumn="1" w:lastColumn="0" w:noHBand="0" w:noVBand="1"/>
      </w:tblPr>
      <w:tblGrid>
        <w:gridCol w:w="1400"/>
        <w:gridCol w:w="960"/>
        <w:gridCol w:w="460"/>
        <w:gridCol w:w="1120"/>
        <w:gridCol w:w="960"/>
      </w:tblGrid>
      <w:tr w:rsidR="00D347BF" w:rsidRPr="00D347BF" w14:paraId="7C9CAEAD" w14:textId="77777777" w:rsidTr="00D347BF">
        <w:trPr>
          <w:trHeight w:val="255"/>
        </w:trPr>
        <w:tc>
          <w:tcPr>
            <w:tcW w:w="1400" w:type="dxa"/>
            <w:tcBorders>
              <w:top w:val="nil"/>
              <w:left w:val="nil"/>
              <w:bottom w:val="nil"/>
              <w:right w:val="nil"/>
            </w:tcBorders>
            <w:shd w:val="clear" w:color="auto" w:fill="auto"/>
            <w:noWrap/>
            <w:vAlign w:val="bottom"/>
            <w:hideMark/>
          </w:tcPr>
          <w:p w14:paraId="3D0462E9" w14:textId="77777777" w:rsidR="00D347BF" w:rsidRPr="00D347BF" w:rsidRDefault="00D347BF" w:rsidP="00D347BF">
            <w:pPr>
              <w:ind w:left="0" w:firstLine="0"/>
              <w:jc w:val="left"/>
              <w:rPr>
                <w:rFonts w:cs="Arial"/>
                <w:szCs w:val="20"/>
              </w:rPr>
            </w:pPr>
            <w:r w:rsidRPr="00D347BF">
              <w:rPr>
                <w:rFonts w:cs="Arial"/>
                <w:szCs w:val="20"/>
                <w:lang w:eastAsia="ar-SA"/>
              </w:rPr>
              <w:t xml:space="preserve">Celkem </w:t>
            </w:r>
            <w:proofErr w:type="spellStart"/>
            <w:r w:rsidRPr="00D347BF">
              <w:rPr>
                <w:rFonts w:cs="Arial"/>
                <w:szCs w:val="20"/>
                <w:lang w:eastAsia="ar-SA"/>
              </w:rPr>
              <w:t>Qd</w:t>
            </w:r>
            <w:proofErr w:type="spellEnd"/>
            <w:r w:rsidRPr="00D347BF">
              <w:rPr>
                <w:rFonts w:cs="Arial"/>
                <w:szCs w:val="20"/>
                <w:lang w:eastAsia="ar-SA"/>
              </w:rPr>
              <w:t>=</w:t>
            </w:r>
          </w:p>
        </w:tc>
        <w:tc>
          <w:tcPr>
            <w:tcW w:w="960" w:type="dxa"/>
            <w:tcBorders>
              <w:top w:val="nil"/>
              <w:left w:val="nil"/>
              <w:bottom w:val="nil"/>
              <w:right w:val="nil"/>
            </w:tcBorders>
            <w:shd w:val="clear" w:color="auto" w:fill="auto"/>
            <w:noWrap/>
            <w:vAlign w:val="bottom"/>
            <w:hideMark/>
          </w:tcPr>
          <w:p w14:paraId="6C53520B" w14:textId="77777777" w:rsidR="00D347BF" w:rsidRPr="00D347BF" w:rsidRDefault="00D347BF" w:rsidP="00D347BF">
            <w:pPr>
              <w:ind w:left="0" w:firstLine="0"/>
              <w:jc w:val="right"/>
              <w:rPr>
                <w:rFonts w:cs="Arial"/>
                <w:szCs w:val="20"/>
              </w:rPr>
            </w:pPr>
            <w:r w:rsidRPr="00D347BF">
              <w:rPr>
                <w:rFonts w:cs="Arial"/>
                <w:szCs w:val="20"/>
                <w:lang w:eastAsia="ar-SA"/>
              </w:rPr>
              <w:t>1,039</w:t>
            </w:r>
          </w:p>
        </w:tc>
        <w:tc>
          <w:tcPr>
            <w:tcW w:w="460" w:type="dxa"/>
            <w:tcBorders>
              <w:top w:val="nil"/>
              <w:left w:val="nil"/>
              <w:bottom w:val="nil"/>
              <w:right w:val="nil"/>
            </w:tcBorders>
            <w:shd w:val="clear" w:color="auto" w:fill="auto"/>
            <w:noWrap/>
            <w:vAlign w:val="bottom"/>
            <w:hideMark/>
          </w:tcPr>
          <w:p w14:paraId="537F6230" w14:textId="77777777" w:rsidR="00D347BF" w:rsidRPr="00D347BF" w:rsidRDefault="00D347BF" w:rsidP="00D347BF">
            <w:pPr>
              <w:ind w:left="0" w:firstLine="0"/>
              <w:jc w:val="left"/>
              <w:rPr>
                <w:rFonts w:cs="Arial"/>
                <w:szCs w:val="20"/>
              </w:rPr>
            </w:pPr>
            <w:r w:rsidRPr="00D347BF">
              <w:rPr>
                <w:rFonts w:cs="Arial"/>
                <w:szCs w:val="20"/>
                <w:lang w:eastAsia="ar-SA"/>
              </w:rPr>
              <w:t>l/s</w:t>
            </w:r>
          </w:p>
        </w:tc>
        <w:tc>
          <w:tcPr>
            <w:tcW w:w="1120" w:type="dxa"/>
            <w:tcBorders>
              <w:top w:val="nil"/>
              <w:left w:val="nil"/>
              <w:bottom w:val="nil"/>
              <w:right w:val="nil"/>
            </w:tcBorders>
            <w:shd w:val="clear" w:color="auto" w:fill="auto"/>
            <w:noWrap/>
            <w:vAlign w:val="bottom"/>
            <w:hideMark/>
          </w:tcPr>
          <w:p w14:paraId="58E69E62" w14:textId="77777777" w:rsidR="00D347BF" w:rsidRPr="00D347BF" w:rsidRDefault="00D347BF" w:rsidP="00D347BF">
            <w:pPr>
              <w:ind w:left="0" w:firstLine="0"/>
              <w:jc w:val="right"/>
              <w:rPr>
                <w:rFonts w:cs="Arial"/>
                <w:szCs w:val="20"/>
              </w:rPr>
            </w:pPr>
            <w:r w:rsidRPr="00D347BF">
              <w:rPr>
                <w:rFonts w:cs="Arial"/>
                <w:szCs w:val="20"/>
                <w:lang w:eastAsia="ar-SA"/>
              </w:rPr>
              <w:t>3,74</w:t>
            </w:r>
          </w:p>
        </w:tc>
        <w:tc>
          <w:tcPr>
            <w:tcW w:w="960" w:type="dxa"/>
            <w:tcBorders>
              <w:top w:val="nil"/>
              <w:left w:val="nil"/>
              <w:bottom w:val="nil"/>
              <w:right w:val="nil"/>
            </w:tcBorders>
            <w:shd w:val="clear" w:color="auto" w:fill="auto"/>
            <w:noWrap/>
            <w:vAlign w:val="bottom"/>
            <w:hideMark/>
          </w:tcPr>
          <w:p w14:paraId="2256F25D" w14:textId="77777777" w:rsidR="00D347BF" w:rsidRPr="00D347BF" w:rsidRDefault="00D347BF" w:rsidP="00D347BF">
            <w:pPr>
              <w:ind w:left="0" w:firstLine="0"/>
              <w:jc w:val="left"/>
              <w:rPr>
                <w:rFonts w:cs="Arial"/>
                <w:szCs w:val="20"/>
              </w:rPr>
            </w:pPr>
            <w:r w:rsidRPr="00D347BF">
              <w:rPr>
                <w:rFonts w:cs="Arial"/>
                <w:szCs w:val="20"/>
                <w:lang w:eastAsia="ar-SA"/>
              </w:rPr>
              <w:t>m3/h</w:t>
            </w:r>
          </w:p>
        </w:tc>
      </w:tr>
    </w:tbl>
    <w:p w14:paraId="7C7F029B" w14:textId="77777777" w:rsidR="00D347BF" w:rsidRPr="00D347BF" w:rsidRDefault="00D347BF" w:rsidP="00D347BF"/>
    <w:p w14:paraId="56092890" w14:textId="74EF4698" w:rsidR="00D347BF" w:rsidRPr="003C3DE2" w:rsidRDefault="003C3DE2" w:rsidP="00D347BF">
      <w:pPr>
        <w:rPr>
          <w:u w:val="single"/>
        </w:rPr>
      </w:pPr>
      <w:r w:rsidRPr="003C3DE2">
        <w:rPr>
          <w:u w:val="single"/>
        </w:rPr>
        <w:t>Ohřev TUV</w:t>
      </w:r>
    </w:p>
    <w:p w14:paraId="1A7418BA" w14:textId="1D32516A" w:rsidR="003C3DE2" w:rsidRDefault="003C3DE2" w:rsidP="00D347BF">
      <w:r>
        <w:t>Ohřev teplé vody zůstává stávající</w:t>
      </w:r>
      <w:r w:rsidR="00AB4A77">
        <w:t xml:space="preserve"> pomocí nepřímotopného zásobníku o objemu 160 l</w:t>
      </w:r>
      <w:r>
        <w:t xml:space="preserve"> a je umístěn ve vedlejší budově Pomocné provozy.</w:t>
      </w:r>
    </w:p>
    <w:p w14:paraId="32677753" w14:textId="77777777" w:rsidR="00AB4A77" w:rsidRDefault="00AB4A77" w:rsidP="00D347BF"/>
    <w:p w14:paraId="58EB397A" w14:textId="047E0093" w:rsidR="003C3DE2" w:rsidRPr="003C3DE2" w:rsidRDefault="003C3DE2" w:rsidP="00D347BF">
      <w:pPr>
        <w:rPr>
          <w:rFonts w:cs="Arial"/>
          <w:u w:val="single"/>
        </w:rPr>
      </w:pPr>
      <w:r w:rsidRPr="003C3DE2">
        <w:rPr>
          <w:rFonts w:cs="Arial"/>
          <w:u w:val="single"/>
        </w:rPr>
        <w:t>Požární vodovod</w:t>
      </w:r>
    </w:p>
    <w:p w14:paraId="4547CACE" w14:textId="004BB21E" w:rsidR="003C3DE2" w:rsidRDefault="003C3DE2" w:rsidP="00D347BF">
      <w:pPr>
        <w:rPr>
          <w:rFonts w:cs="Arial"/>
        </w:rPr>
      </w:pPr>
      <w:r w:rsidRPr="00A21CC0">
        <w:rPr>
          <w:rFonts w:cs="Arial"/>
        </w:rPr>
        <w:t xml:space="preserve">Požární rozvod vody bude proveden z trubek ocelových závitových pozinkovaných. Požární rozvod bude zakončen v hydrantech D25 s tvarově stálou hadicí v délce 30 m, které jsou umístěny dle PBŘ. Potrubí požárního vodovodu je dimenzováno tak, aby na hydrantu byl zajištěn minimální přetlak 0,2 </w:t>
      </w:r>
      <w:proofErr w:type="spellStart"/>
      <w:r w:rsidRPr="00A21CC0">
        <w:rPr>
          <w:rFonts w:cs="Arial"/>
        </w:rPr>
        <w:t>MPa</w:t>
      </w:r>
      <w:proofErr w:type="spellEnd"/>
      <w:r w:rsidRPr="00A21CC0">
        <w:rPr>
          <w:rFonts w:cs="Arial"/>
        </w:rPr>
        <w:t xml:space="preserve"> při zajištění průtoku 0,3 l/s.</w:t>
      </w:r>
    </w:p>
    <w:p w14:paraId="72FCE0B8" w14:textId="77777777" w:rsidR="003C3DE2" w:rsidRDefault="003C3DE2" w:rsidP="00D347BF">
      <w:pPr>
        <w:rPr>
          <w:rFonts w:cs="Arial"/>
        </w:rPr>
      </w:pPr>
    </w:p>
    <w:p w14:paraId="2B44DC30" w14:textId="5CAE39B9" w:rsidR="003C3DE2" w:rsidRPr="003C3DE2" w:rsidRDefault="003C3DE2" w:rsidP="00D347BF">
      <w:pPr>
        <w:rPr>
          <w:u w:val="single"/>
        </w:rPr>
      </w:pPr>
      <w:r w:rsidRPr="003C3DE2">
        <w:rPr>
          <w:u w:val="single"/>
        </w:rPr>
        <w:t>Kanalizační splašková přípojka</w:t>
      </w:r>
    </w:p>
    <w:p w14:paraId="22E95A55" w14:textId="292BFB0A" w:rsidR="003C3DE2" w:rsidRDefault="003C3DE2" w:rsidP="00D347BF">
      <w:r w:rsidRPr="003C3DE2">
        <w:t>Splašková přípojka bude zachována, dimenze přípojky vyhovuje navýšení kapacit objektu. Splašková kanalizace bude za šachtou RŠ1 napojena na stávající venkovní splaškovou kanalizaci</w:t>
      </w:r>
    </w:p>
    <w:p w14:paraId="1AD847E9" w14:textId="2AFE8ABB" w:rsidR="003C3DE2" w:rsidRDefault="003C3DE2" w:rsidP="00D347BF"/>
    <w:p w14:paraId="021CF45D" w14:textId="6C480B90" w:rsidR="003C3DE2" w:rsidRPr="003C3DE2" w:rsidRDefault="003C3DE2" w:rsidP="00D347BF">
      <w:pPr>
        <w:rPr>
          <w:u w:val="single"/>
        </w:rPr>
      </w:pPr>
      <w:r w:rsidRPr="003C3DE2">
        <w:rPr>
          <w:u w:val="single"/>
        </w:rPr>
        <w:t>Kanalizační dešťová přípojka</w:t>
      </w:r>
    </w:p>
    <w:p w14:paraId="22F07219" w14:textId="499B0F96" w:rsidR="003C3DE2" w:rsidRDefault="003C3DE2" w:rsidP="00D347BF">
      <w:pPr>
        <w:rPr>
          <w:rFonts w:cs="Arial"/>
        </w:rPr>
      </w:pPr>
      <w:r>
        <w:rPr>
          <w:rFonts w:cs="Arial"/>
        </w:rPr>
        <w:t>Dešťová přípojka bude zachována, plocha odvodňované střechy se stavebními úpravami nezmění. Dešťová kanalizace bude napojena na stávající venkovní dešťovou kanalizaci.</w:t>
      </w:r>
    </w:p>
    <w:p w14:paraId="5CB1C53B" w14:textId="2AE85D2C" w:rsidR="003C3DE2" w:rsidRDefault="003C3DE2" w:rsidP="00D347BF">
      <w:pPr>
        <w:rPr>
          <w:rFonts w:cs="Arial"/>
        </w:rPr>
      </w:pPr>
    </w:p>
    <w:p w14:paraId="2F4B3AAD" w14:textId="410B5D24" w:rsidR="003C3DE2" w:rsidRPr="003C3DE2" w:rsidRDefault="003C3DE2" w:rsidP="00D347BF">
      <w:pPr>
        <w:rPr>
          <w:rFonts w:cs="Arial"/>
          <w:u w:val="single"/>
        </w:rPr>
      </w:pPr>
      <w:r w:rsidRPr="003C3DE2">
        <w:rPr>
          <w:rFonts w:cs="Arial"/>
          <w:u w:val="single"/>
        </w:rPr>
        <w:t>Vnitřní splašková kanalizace</w:t>
      </w:r>
    </w:p>
    <w:p w14:paraId="6C011314" w14:textId="774F3E72" w:rsidR="003C3DE2" w:rsidRDefault="003C3DE2" w:rsidP="00D347BF">
      <w:r>
        <w:t>V celém objektu jsou navrženy nové odpadní rozvody včetně ležaté kanalizace napojené na stávající kanalizační přípojky vně objektu.</w:t>
      </w:r>
    </w:p>
    <w:p w14:paraId="45E5CE72" w14:textId="7D93930A" w:rsidR="003C3DE2" w:rsidRPr="003C3DE2" w:rsidRDefault="003C3DE2" w:rsidP="003C3DE2">
      <w:pPr>
        <w:suppressAutoHyphens/>
        <w:spacing w:line="276" w:lineRule="auto"/>
        <w:ind w:left="0" w:firstLine="1418"/>
        <w:jc w:val="left"/>
        <w:rPr>
          <w:rFonts w:cs="Arial"/>
          <w:b/>
          <w:bCs/>
          <w:szCs w:val="20"/>
          <w:lang w:eastAsia="ar-SA"/>
        </w:rPr>
      </w:pPr>
    </w:p>
    <w:tbl>
      <w:tblPr>
        <w:tblW w:w="5001" w:type="dxa"/>
        <w:tblInd w:w="1349" w:type="dxa"/>
        <w:tblCellMar>
          <w:left w:w="70" w:type="dxa"/>
          <w:right w:w="70" w:type="dxa"/>
        </w:tblCellMar>
        <w:tblLook w:val="04A0" w:firstRow="1" w:lastRow="0" w:firstColumn="1" w:lastColumn="0" w:noHBand="0" w:noVBand="1"/>
      </w:tblPr>
      <w:tblGrid>
        <w:gridCol w:w="1030"/>
        <w:gridCol w:w="674"/>
        <w:gridCol w:w="1834"/>
        <w:gridCol w:w="1463"/>
      </w:tblGrid>
      <w:tr w:rsidR="003C3DE2" w:rsidRPr="003C3DE2" w14:paraId="217F711A" w14:textId="77777777" w:rsidTr="000E6F5D">
        <w:trPr>
          <w:trHeight w:val="270"/>
        </w:trPr>
        <w:tc>
          <w:tcPr>
            <w:tcW w:w="5001"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C2DBB84" w14:textId="77777777" w:rsidR="003C3DE2" w:rsidRPr="003C3DE2" w:rsidRDefault="003C3DE2" w:rsidP="003C3DE2">
            <w:pPr>
              <w:ind w:left="0" w:firstLine="0"/>
              <w:jc w:val="center"/>
              <w:rPr>
                <w:rFonts w:cs="Arial"/>
                <w:b/>
                <w:bCs/>
                <w:szCs w:val="20"/>
              </w:rPr>
            </w:pPr>
            <w:r w:rsidRPr="003C3DE2">
              <w:rPr>
                <w:rFonts w:cs="Arial"/>
                <w:b/>
                <w:bCs/>
                <w:szCs w:val="20"/>
              </w:rPr>
              <w:t>Výpočet průtoku splaškových vod</w:t>
            </w:r>
          </w:p>
        </w:tc>
      </w:tr>
      <w:tr w:rsidR="003C3DE2" w:rsidRPr="003C3DE2" w14:paraId="62CB8783" w14:textId="77777777" w:rsidTr="000E6F5D">
        <w:trPr>
          <w:trHeight w:val="255"/>
        </w:trPr>
        <w:tc>
          <w:tcPr>
            <w:tcW w:w="1030" w:type="dxa"/>
            <w:tcBorders>
              <w:top w:val="nil"/>
              <w:left w:val="single" w:sz="8" w:space="0" w:color="auto"/>
              <w:bottom w:val="single" w:sz="4" w:space="0" w:color="auto"/>
              <w:right w:val="single" w:sz="4" w:space="0" w:color="auto"/>
            </w:tcBorders>
            <w:shd w:val="clear" w:color="auto" w:fill="auto"/>
            <w:noWrap/>
            <w:vAlign w:val="bottom"/>
            <w:hideMark/>
          </w:tcPr>
          <w:p w14:paraId="3122A420" w14:textId="77777777" w:rsidR="003C3DE2" w:rsidRPr="003C3DE2" w:rsidRDefault="003C3DE2" w:rsidP="003C3DE2">
            <w:pPr>
              <w:ind w:left="0" w:firstLine="0"/>
              <w:jc w:val="left"/>
              <w:rPr>
                <w:rFonts w:cs="Arial"/>
                <w:b/>
                <w:bCs/>
                <w:szCs w:val="20"/>
              </w:rPr>
            </w:pPr>
            <w:r w:rsidRPr="003C3DE2">
              <w:rPr>
                <w:rFonts w:cs="Arial"/>
                <w:b/>
                <w:bCs/>
                <w:szCs w:val="20"/>
              </w:rPr>
              <w:t>zařízení</w:t>
            </w:r>
          </w:p>
        </w:tc>
        <w:tc>
          <w:tcPr>
            <w:tcW w:w="674" w:type="dxa"/>
            <w:tcBorders>
              <w:top w:val="nil"/>
              <w:left w:val="nil"/>
              <w:bottom w:val="single" w:sz="4" w:space="0" w:color="auto"/>
              <w:right w:val="single" w:sz="4" w:space="0" w:color="auto"/>
            </w:tcBorders>
            <w:shd w:val="clear" w:color="auto" w:fill="auto"/>
            <w:noWrap/>
            <w:vAlign w:val="bottom"/>
            <w:hideMark/>
          </w:tcPr>
          <w:p w14:paraId="18FF2383" w14:textId="77777777" w:rsidR="003C3DE2" w:rsidRPr="003C3DE2" w:rsidRDefault="003C3DE2" w:rsidP="003C3DE2">
            <w:pPr>
              <w:ind w:left="0" w:firstLine="0"/>
              <w:jc w:val="left"/>
              <w:rPr>
                <w:rFonts w:cs="Arial"/>
                <w:b/>
                <w:bCs/>
                <w:szCs w:val="20"/>
              </w:rPr>
            </w:pPr>
            <w:r w:rsidRPr="003C3DE2">
              <w:rPr>
                <w:rFonts w:cs="Arial"/>
                <w:b/>
                <w:bCs/>
                <w:szCs w:val="20"/>
              </w:rPr>
              <w:t>počet</w:t>
            </w:r>
          </w:p>
        </w:tc>
        <w:tc>
          <w:tcPr>
            <w:tcW w:w="1834" w:type="dxa"/>
            <w:tcBorders>
              <w:top w:val="nil"/>
              <w:left w:val="nil"/>
              <w:bottom w:val="single" w:sz="4" w:space="0" w:color="auto"/>
              <w:right w:val="single" w:sz="4" w:space="0" w:color="auto"/>
            </w:tcBorders>
            <w:shd w:val="clear" w:color="auto" w:fill="auto"/>
            <w:noWrap/>
            <w:vAlign w:val="bottom"/>
            <w:hideMark/>
          </w:tcPr>
          <w:p w14:paraId="0F0221CC" w14:textId="77777777" w:rsidR="003C3DE2" w:rsidRPr="003C3DE2" w:rsidRDefault="003C3DE2" w:rsidP="003C3DE2">
            <w:pPr>
              <w:ind w:left="0" w:firstLine="0"/>
              <w:jc w:val="left"/>
              <w:rPr>
                <w:rFonts w:cs="Arial"/>
                <w:b/>
                <w:bCs/>
                <w:szCs w:val="20"/>
              </w:rPr>
            </w:pPr>
            <w:r w:rsidRPr="003C3DE2">
              <w:rPr>
                <w:rFonts w:cs="Arial"/>
                <w:b/>
                <w:bCs/>
                <w:szCs w:val="20"/>
              </w:rPr>
              <w:t>jmenovitý průtok</w:t>
            </w:r>
          </w:p>
        </w:tc>
        <w:tc>
          <w:tcPr>
            <w:tcW w:w="1463" w:type="dxa"/>
            <w:tcBorders>
              <w:top w:val="nil"/>
              <w:left w:val="nil"/>
              <w:bottom w:val="single" w:sz="4" w:space="0" w:color="auto"/>
              <w:right w:val="single" w:sz="8" w:space="0" w:color="auto"/>
            </w:tcBorders>
            <w:shd w:val="clear" w:color="auto" w:fill="auto"/>
            <w:noWrap/>
            <w:vAlign w:val="bottom"/>
            <w:hideMark/>
          </w:tcPr>
          <w:p w14:paraId="5FD75457" w14:textId="77777777" w:rsidR="003C3DE2" w:rsidRPr="003C3DE2" w:rsidRDefault="003C3DE2" w:rsidP="003C3DE2">
            <w:pPr>
              <w:ind w:left="0" w:firstLine="0"/>
              <w:jc w:val="left"/>
              <w:rPr>
                <w:rFonts w:cs="Arial"/>
                <w:b/>
                <w:bCs/>
                <w:szCs w:val="20"/>
              </w:rPr>
            </w:pPr>
            <w:r w:rsidRPr="003C3DE2">
              <w:rPr>
                <w:rFonts w:cs="Arial"/>
                <w:b/>
                <w:bCs/>
                <w:szCs w:val="20"/>
              </w:rPr>
              <w:t>odtok celkem</w:t>
            </w:r>
          </w:p>
        </w:tc>
      </w:tr>
      <w:tr w:rsidR="003C3DE2" w:rsidRPr="003C3DE2" w14:paraId="00164D81" w14:textId="77777777" w:rsidTr="000E6F5D">
        <w:trPr>
          <w:trHeight w:val="255"/>
        </w:trPr>
        <w:tc>
          <w:tcPr>
            <w:tcW w:w="1030" w:type="dxa"/>
            <w:tcBorders>
              <w:top w:val="nil"/>
              <w:left w:val="single" w:sz="8" w:space="0" w:color="auto"/>
              <w:bottom w:val="single" w:sz="4" w:space="0" w:color="auto"/>
              <w:right w:val="single" w:sz="4" w:space="0" w:color="auto"/>
            </w:tcBorders>
            <w:shd w:val="clear" w:color="auto" w:fill="auto"/>
            <w:noWrap/>
            <w:vAlign w:val="bottom"/>
            <w:hideMark/>
          </w:tcPr>
          <w:p w14:paraId="351A9ABC" w14:textId="77777777" w:rsidR="003C3DE2" w:rsidRPr="003C3DE2" w:rsidRDefault="003C3DE2" w:rsidP="003C3DE2">
            <w:pPr>
              <w:ind w:left="0" w:firstLine="0"/>
              <w:jc w:val="left"/>
              <w:rPr>
                <w:rFonts w:cs="Arial"/>
                <w:szCs w:val="20"/>
              </w:rPr>
            </w:pPr>
            <w:r w:rsidRPr="003C3DE2">
              <w:rPr>
                <w:rFonts w:cs="Arial"/>
                <w:szCs w:val="20"/>
                <w:lang w:eastAsia="ar-SA"/>
              </w:rPr>
              <w:t>WC</w:t>
            </w:r>
          </w:p>
        </w:tc>
        <w:tc>
          <w:tcPr>
            <w:tcW w:w="674" w:type="dxa"/>
            <w:tcBorders>
              <w:top w:val="nil"/>
              <w:left w:val="nil"/>
              <w:bottom w:val="single" w:sz="4" w:space="0" w:color="auto"/>
              <w:right w:val="single" w:sz="4" w:space="0" w:color="auto"/>
            </w:tcBorders>
            <w:shd w:val="clear" w:color="auto" w:fill="auto"/>
            <w:noWrap/>
            <w:vAlign w:val="bottom"/>
            <w:hideMark/>
          </w:tcPr>
          <w:p w14:paraId="58AEF896" w14:textId="77777777" w:rsidR="003C3DE2" w:rsidRPr="003C3DE2" w:rsidRDefault="003C3DE2" w:rsidP="003C3DE2">
            <w:pPr>
              <w:ind w:left="0" w:firstLine="0"/>
              <w:jc w:val="center"/>
              <w:rPr>
                <w:rFonts w:cs="Arial"/>
                <w:szCs w:val="20"/>
              </w:rPr>
            </w:pPr>
            <w:r w:rsidRPr="003C3DE2">
              <w:rPr>
                <w:rFonts w:cs="Arial"/>
                <w:szCs w:val="20"/>
                <w:lang w:eastAsia="ar-SA"/>
              </w:rPr>
              <w:t>4</w:t>
            </w:r>
          </w:p>
        </w:tc>
        <w:tc>
          <w:tcPr>
            <w:tcW w:w="1834" w:type="dxa"/>
            <w:tcBorders>
              <w:top w:val="nil"/>
              <w:left w:val="nil"/>
              <w:bottom w:val="single" w:sz="4" w:space="0" w:color="auto"/>
              <w:right w:val="single" w:sz="4" w:space="0" w:color="auto"/>
            </w:tcBorders>
            <w:shd w:val="clear" w:color="auto" w:fill="auto"/>
            <w:noWrap/>
            <w:vAlign w:val="bottom"/>
            <w:hideMark/>
          </w:tcPr>
          <w:p w14:paraId="4B83679C" w14:textId="77777777" w:rsidR="003C3DE2" w:rsidRPr="003C3DE2" w:rsidRDefault="003C3DE2" w:rsidP="003C3DE2">
            <w:pPr>
              <w:ind w:left="0" w:firstLine="0"/>
              <w:jc w:val="center"/>
              <w:rPr>
                <w:rFonts w:cs="Arial"/>
                <w:szCs w:val="20"/>
              </w:rPr>
            </w:pPr>
            <w:r w:rsidRPr="003C3DE2">
              <w:rPr>
                <w:rFonts w:cs="Arial"/>
                <w:szCs w:val="20"/>
                <w:lang w:eastAsia="ar-SA"/>
              </w:rPr>
              <w:t>2</w:t>
            </w:r>
          </w:p>
        </w:tc>
        <w:tc>
          <w:tcPr>
            <w:tcW w:w="1463" w:type="dxa"/>
            <w:tcBorders>
              <w:top w:val="nil"/>
              <w:left w:val="nil"/>
              <w:bottom w:val="single" w:sz="4" w:space="0" w:color="auto"/>
              <w:right w:val="single" w:sz="8" w:space="0" w:color="auto"/>
            </w:tcBorders>
            <w:shd w:val="clear" w:color="auto" w:fill="auto"/>
            <w:noWrap/>
            <w:vAlign w:val="bottom"/>
            <w:hideMark/>
          </w:tcPr>
          <w:p w14:paraId="0B2AB2B4" w14:textId="77777777" w:rsidR="003C3DE2" w:rsidRPr="003C3DE2" w:rsidRDefault="003C3DE2" w:rsidP="003C3DE2">
            <w:pPr>
              <w:ind w:left="0" w:firstLine="0"/>
              <w:jc w:val="center"/>
              <w:rPr>
                <w:rFonts w:cs="Arial"/>
                <w:szCs w:val="20"/>
              </w:rPr>
            </w:pPr>
            <w:r w:rsidRPr="003C3DE2">
              <w:rPr>
                <w:rFonts w:cs="Arial"/>
                <w:szCs w:val="20"/>
                <w:lang w:eastAsia="ar-SA"/>
              </w:rPr>
              <w:t>8</w:t>
            </w:r>
          </w:p>
        </w:tc>
      </w:tr>
      <w:tr w:rsidR="003C3DE2" w:rsidRPr="003C3DE2" w14:paraId="2B66D91B" w14:textId="77777777" w:rsidTr="000E6F5D">
        <w:trPr>
          <w:trHeight w:val="255"/>
        </w:trPr>
        <w:tc>
          <w:tcPr>
            <w:tcW w:w="1030" w:type="dxa"/>
            <w:tcBorders>
              <w:top w:val="nil"/>
              <w:left w:val="single" w:sz="8" w:space="0" w:color="auto"/>
              <w:bottom w:val="single" w:sz="4" w:space="0" w:color="auto"/>
              <w:right w:val="single" w:sz="4" w:space="0" w:color="auto"/>
            </w:tcBorders>
            <w:shd w:val="clear" w:color="auto" w:fill="auto"/>
            <w:noWrap/>
            <w:vAlign w:val="bottom"/>
            <w:hideMark/>
          </w:tcPr>
          <w:p w14:paraId="72A8047C" w14:textId="77777777" w:rsidR="003C3DE2" w:rsidRPr="003C3DE2" w:rsidRDefault="003C3DE2" w:rsidP="003C3DE2">
            <w:pPr>
              <w:ind w:left="0" w:firstLine="0"/>
              <w:jc w:val="left"/>
              <w:rPr>
                <w:rFonts w:cs="Arial"/>
                <w:szCs w:val="20"/>
              </w:rPr>
            </w:pPr>
            <w:r w:rsidRPr="003C3DE2">
              <w:rPr>
                <w:rFonts w:cs="Arial"/>
                <w:szCs w:val="20"/>
                <w:lang w:eastAsia="ar-SA"/>
              </w:rPr>
              <w:t>Vana</w:t>
            </w:r>
          </w:p>
        </w:tc>
        <w:tc>
          <w:tcPr>
            <w:tcW w:w="674" w:type="dxa"/>
            <w:tcBorders>
              <w:top w:val="nil"/>
              <w:left w:val="nil"/>
              <w:bottom w:val="single" w:sz="4" w:space="0" w:color="auto"/>
              <w:right w:val="single" w:sz="4" w:space="0" w:color="auto"/>
            </w:tcBorders>
            <w:shd w:val="clear" w:color="auto" w:fill="auto"/>
            <w:noWrap/>
            <w:vAlign w:val="bottom"/>
            <w:hideMark/>
          </w:tcPr>
          <w:p w14:paraId="32C0F2D9" w14:textId="77777777" w:rsidR="003C3DE2" w:rsidRPr="003C3DE2" w:rsidRDefault="003C3DE2" w:rsidP="003C3DE2">
            <w:pPr>
              <w:ind w:left="0" w:firstLine="0"/>
              <w:jc w:val="center"/>
              <w:rPr>
                <w:rFonts w:cs="Arial"/>
                <w:szCs w:val="20"/>
              </w:rPr>
            </w:pPr>
            <w:r w:rsidRPr="003C3DE2">
              <w:rPr>
                <w:rFonts w:cs="Arial"/>
                <w:szCs w:val="20"/>
                <w:lang w:eastAsia="ar-SA"/>
              </w:rPr>
              <w:t>0</w:t>
            </w:r>
          </w:p>
        </w:tc>
        <w:tc>
          <w:tcPr>
            <w:tcW w:w="1834" w:type="dxa"/>
            <w:tcBorders>
              <w:top w:val="nil"/>
              <w:left w:val="nil"/>
              <w:bottom w:val="single" w:sz="4" w:space="0" w:color="auto"/>
              <w:right w:val="single" w:sz="4" w:space="0" w:color="auto"/>
            </w:tcBorders>
            <w:shd w:val="clear" w:color="auto" w:fill="auto"/>
            <w:noWrap/>
            <w:vAlign w:val="bottom"/>
            <w:hideMark/>
          </w:tcPr>
          <w:p w14:paraId="2F314261" w14:textId="77777777" w:rsidR="003C3DE2" w:rsidRPr="003C3DE2" w:rsidRDefault="003C3DE2" w:rsidP="003C3DE2">
            <w:pPr>
              <w:ind w:left="0" w:firstLine="0"/>
              <w:jc w:val="center"/>
              <w:rPr>
                <w:rFonts w:cs="Arial"/>
                <w:szCs w:val="20"/>
              </w:rPr>
            </w:pPr>
            <w:r w:rsidRPr="003C3DE2">
              <w:rPr>
                <w:rFonts w:cs="Arial"/>
                <w:szCs w:val="20"/>
                <w:lang w:eastAsia="ar-SA"/>
              </w:rPr>
              <w:t>0,8</w:t>
            </w:r>
          </w:p>
        </w:tc>
        <w:tc>
          <w:tcPr>
            <w:tcW w:w="1463" w:type="dxa"/>
            <w:tcBorders>
              <w:top w:val="nil"/>
              <w:left w:val="nil"/>
              <w:bottom w:val="single" w:sz="4" w:space="0" w:color="auto"/>
              <w:right w:val="single" w:sz="8" w:space="0" w:color="auto"/>
            </w:tcBorders>
            <w:shd w:val="clear" w:color="auto" w:fill="auto"/>
            <w:noWrap/>
            <w:vAlign w:val="bottom"/>
            <w:hideMark/>
          </w:tcPr>
          <w:p w14:paraId="0FCC4B06" w14:textId="77777777" w:rsidR="003C3DE2" w:rsidRPr="003C3DE2" w:rsidRDefault="003C3DE2" w:rsidP="003C3DE2">
            <w:pPr>
              <w:ind w:left="0" w:firstLine="0"/>
              <w:jc w:val="center"/>
              <w:rPr>
                <w:rFonts w:cs="Arial"/>
                <w:szCs w:val="20"/>
              </w:rPr>
            </w:pPr>
            <w:r w:rsidRPr="003C3DE2">
              <w:rPr>
                <w:rFonts w:cs="Arial"/>
                <w:szCs w:val="20"/>
                <w:lang w:eastAsia="ar-SA"/>
              </w:rPr>
              <w:t>0</w:t>
            </w:r>
          </w:p>
        </w:tc>
      </w:tr>
      <w:tr w:rsidR="003C3DE2" w:rsidRPr="003C3DE2" w14:paraId="2F4379FA" w14:textId="77777777" w:rsidTr="000E6F5D">
        <w:trPr>
          <w:trHeight w:val="255"/>
        </w:trPr>
        <w:tc>
          <w:tcPr>
            <w:tcW w:w="1030" w:type="dxa"/>
            <w:tcBorders>
              <w:top w:val="nil"/>
              <w:left w:val="single" w:sz="8" w:space="0" w:color="auto"/>
              <w:bottom w:val="single" w:sz="4" w:space="0" w:color="auto"/>
              <w:right w:val="single" w:sz="4" w:space="0" w:color="auto"/>
            </w:tcBorders>
            <w:shd w:val="clear" w:color="auto" w:fill="auto"/>
            <w:noWrap/>
            <w:vAlign w:val="bottom"/>
            <w:hideMark/>
          </w:tcPr>
          <w:p w14:paraId="23A3B5EE" w14:textId="77777777" w:rsidR="003C3DE2" w:rsidRPr="003C3DE2" w:rsidRDefault="003C3DE2" w:rsidP="003C3DE2">
            <w:pPr>
              <w:ind w:left="0" w:firstLine="0"/>
              <w:jc w:val="left"/>
              <w:rPr>
                <w:rFonts w:cs="Arial"/>
                <w:szCs w:val="20"/>
              </w:rPr>
            </w:pPr>
            <w:r w:rsidRPr="003C3DE2">
              <w:rPr>
                <w:rFonts w:cs="Arial"/>
                <w:szCs w:val="20"/>
                <w:lang w:eastAsia="ar-SA"/>
              </w:rPr>
              <w:t>Sprcha</w:t>
            </w:r>
          </w:p>
        </w:tc>
        <w:tc>
          <w:tcPr>
            <w:tcW w:w="674" w:type="dxa"/>
            <w:tcBorders>
              <w:top w:val="nil"/>
              <w:left w:val="nil"/>
              <w:bottom w:val="single" w:sz="4" w:space="0" w:color="auto"/>
              <w:right w:val="single" w:sz="4" w:space="0" w:color="auto"/>
            </w:tcBorders>
            <w:shd w:val="clear" w:color="auto" w:fill="auto"/>
            <w:noWrap/>
            <w:vAlign w:val="bottom"/>
            <w:hideMark/>
          </w:tcPr>
          <w:p w14:paraId="5A872C1F" w14:textId="77777777" w:rsidR="003C3DE2" w:rsidRPr="003C3DE2" w:rsidRDefault="003C3DE2" w:rsidP="003C3DE2">
            <w:pPr>
              <w:ind w:left="0" w:firstLine="0"/>
              <w:jc w:val="center"/>
              <w:rPr>
                <w:rFonts w:cs="Arial"/>
                <w:szCs w:val="20"/>
              </w:rPr>
            </w:pPr>
            <w:r w:rsidRPr="003C3DE2">
              <w:rPr>
                <w:rFonts w:cs="Arial"/>
                <w:szCs w:val="20"/>
                <w:lang w:eastAsia="ar-SA"/>
              </w:rPr>
              <w:t>3</w:t>
            </w:r>
          </w:p>
        </w:tc>
        <w:tc>
          <w:tcPr>
            <w:tcW w:w="1834" w:type="dxa"/>
            <w:tcBorders>
              <w:top w:val="nil"/>
              <w:left w:val="nil"/>
              <w:bottom w:val="single" w:sz="4" w:space="0" w:color="auto"/>
              <w:right w:val="single" w:sz="4" w:space="0" w:color="auto"/>
            </w:tcBorders>
            <w:shd w:val="clear" w:color="auto" w:fill="auto"/>
            <w:noWrap/>
            <w:vAlign w:val="bottom"/>
            <w:hideMark/>
          </w:tcPr>
          <w:p w14:paraId="0EB4981A" w14:textId="77777777" w:rsidR="003C3DE2" w:rsidRPr="003C3DE2" w:rsidRDefault="003C3DE2" w:rsidP="003C3DE2">
            <w:pPr>
              <w:ind w:left="0" w:firstLine="0"/>
              <w:jc w:val="center"/>
              <w:rPr>
                <w:rFonts w:cs="Arial"/>
                <w:szCs w:val="20"/>
              </w:rPr>
            </w:pPr>
            <w:r w:rsidRPr="003C3DE2">
              <w:rPr>
                <w:rFonts w:cs="Arial"/>
                <w:szCs w:val="20"/>
                <w:lang w:eastAsia="ar-SA"/>
              </w:rPr>
              <w:t>0,6</w:t>
            </w:r>
          </w:p>
        </w:tc>
        <w:tc>
          <w:tcPr>
            <w:tcW w:w="1463" w:type="dxa"/>
            <w:tcBorders>
              <w:top w:val="nil"/>
              <w:left w:val="nil"/>
              <w:bottom w:val="single" w:sz="4" w:space="0" w:color="auto"/>
              <w:right w:val="single" w:sz="8" w:space="0" w:color="auto"/>
            </w:tcBorders>
            <w:shd w:val="clear" w:color="auto" w:fill="auto"/>
            <w:noWrap/>
            <w:vAlign w:val="bottom"/>
            <w:hideMark/>
          </w:tcPr>
          <w:p w14:paraId="413BD411" w14:textId="77777777" w:rsidR="003C3DE2" w:rsidRPr="003C3DE2" w:rsidRDefault="003C3DE2" w:rsidP="003C3DE2">
            <w:pPr>
              <w:ind w:left="0" w:firstLine="0"/>
              <w:jc w:val="center"/>
              <w:rPr>
                <w:rFonts w:cs="Arial"/>
                <w:szCs w:val="20"/>
              </w:rPr>
            </w:pPr>
            <w:r w:rsidRPr="003C3DE2">
              <w:rPr>
                <w:rFonts w:cs="Arial"/>
                <w:szCs w:val="20"/>
                <w:lang w:eastAsia="ar-SA"/>
              </w:rPr>
              <w:t>1,8</w:t>
            </w:r>
          </w:p>
        </w:tc>
      </w:tr>
      <w:tr w:rsidR="003C3DE2" w:rsidRPr="003C3DE2" w14:paraId="706DB5C7" w14:textId="77777777" w:rsidTr="000E6F5D">
        <w:trPr>
          <w:trHeight w:val="255"/>
        </w:trPr>
        <w:tc>
          <w:tcPr>
            <w:tcW w:w="1030" w:type="dxa"/>
            <w:tcBorders>
              <w:top w:val="nil"/>
              <w:left w:val="single" w:sz="8" w:space="0" w:color="auto"/>
              <w:bottom w:val="single" w:sz="4" w:space="0" w:color="auto"/>
              <w:right w:val="single" w:sz="4" w:space="0" w:color="auto"/>
            </w:tcBorders>
            <w:shd w:val="clear" w:color="auto" w:fill="auto"/>
            <w:noWrap/>
            <w:vAlign w:val="bottom"/>
            <w:hideMark/>
          </w:tcPr>
          <w:p w14:paraId="4AAB3194" w14:textId="77777777" w:rsidR="003C3DE2" w:rsidRPr="003C3DE2" w:rsidRDefault="003C3DE2" w:rsidP="003C3DE2">
            <w:pPr>
              <w:ind w:left="0" w:firstLine="0"/>
              <w:jc w:val="left"/>
              <w:rPr>
                <w:rFonts w:cs="Arial"/>
                <w:szCs w:val="20"/>
              </w:rPr>
            </w:pPr>
            <w:r w:rsidRPr="003C3DE2">
              <w:rPr>
                <w:rFonts w:cs="Arial"/>
                <w:szCs w:val="20"/>
                <w:lang w:eastAsia="ar-SA"/>
              </w:rPr>
              <w:t xml:space="preserve">Umyvadlo </w:t>
            </w:r>
          </w:p>
        </w:tc>
        <w:tc>
          <w:tcPr>
            <w:tcW w:w="674" w:type="dxa"/>
            <w:tcBorders>
              <w:top w:val="nil"/>
              <w:left w:val="nil"/>
              <w:bottom w:val="single" w:sz="4" w:space="0" w:color="auto"/>
              <w:right w:val="single" w:sz="4" w:space="0" w:color="auto"/>
            </w:tcBorders>
            <w:shd w:val="clear" w:color="auto" w:fill="auto"/>
            <w:noWrap/>
            <w:vAlign w:val="bottom"/>
            <w:hideMark/>
          </w:tcPr>
          <w:p w14:paraId="2499D8BA" w14:textId="77777777" w:rsidR="003C3DE2" w:rsidRPr="003C3DE2" w:rsidRDefault="003C3DE2" w:rsidP="003C3DE2">
            <w:pPr>
              <w:ind w:left="0" w:firstLine="0"/>
              <w:jc w:val="center"/>
              <w:rPr>
                <w:rFonts w:cs="Arial"/>
                <w:szCs w:val="20"/>
              </w:rPr>
            </w:pPr>
            <w:r w:rsidRPr="003C3DE2">
              <w:rPr>
                <w:rFonts w:cs="Arial"/>
                <w:szCs w:val="20"/>
                <w:lang w:eastAsia="ar-SA"/>
              </w:rPr>
              <w:t>6</w:t>
            </w:r>
          </w:p>
        </w:tc>
        <w:tc>
          <w:tcPr>
            <w:tcW w:w="1834" w:type="dxa"/>
            <w:tcBorders>
              <w:top w:val="nil"/>
              <w:left w:val="nil"/>
              <w:bottom w:val="single" w:sz="4" w:space="0" w:color="auto"/>
              <w:right w:val="single" w:sz="4" w:space="0" w:color="auto"/>
            </w:tcBorders>
            <w:shd w:val="clear" w:color="auto" w:fill="auto"/>
            <w:noWrap/>
            <w:vAlign w:val="bottom"/>
            <w:hideMark/>
          </w:tcPr>
          <w:p w14:paraId="3D1C28DE" w14:textId="77777777" w:rsidR="003C3DE2" w:rsidRPr="003C3DE2" w:rsidRDefault="003C3DE2" w:rsidP="003C3DE2">
            <w:pPr>
              <w:ind w:left="0" w:firstLine="0"/>
              <w:jc w:val="center"/>
              <w:rPr>
                <w:rFonts w:cs="Arial"/>
                <w:szCs w:val="20"/>
              </w:rPr>
            </w:pPr>
            <w:r w:rsidRPr="003C3DE2">
              <w:rPr>
                <w:rFonts w:cs="Arial"/>
                <w:szCs w:val="20"/>
                <w:lang w:eastAsia="ar-SA"/>
              </w:rPr>
              <w:t>0,5</w:t>
            </w:r>
          </w:p>
        </w:tc>
        <w:tc>
          <w:tcPr>
            <w:tcW w:w="1463" w:type="dxa"/>
            <w:tcBorders>
              <w:top w:val="nil"/>
              <w:left w:val="nil"/>
              <w:bottom w:val="single" w:sz="4" w:space="0" w:color="auto"/>
              <w:right w:val="single" w:sz="8" w:space="0" w:color="auto"/>
            </w:tcBorders>
            <w:shd w:val="clear" w:color="auto" w:fill="auto"/>
            <w:noWrap/>
            <w:vAlign w:val="bottom"/>
            <w:hideMark/>
          </w:tcPr>
          <w:p w14:paraId="7C58A98E" w14:textId="77777777" w:rsidR="003C3DE2" w:rsidRPr="003C3DE2" w:rsidRDefault="003C3DE2" w:rsidP="003C3DE2">
            <w:pPr>
              <w:ind w:left="0" w:firstLine="0"/>
              <w:jc w:val="center"/>
              <w:rPr>
                <w:rFonts w:cs="Arial"/>
                <w:szCs w:val="20"/>
              </w:rPr>
            </w:pPr>
            <w:r w:rsidRPr="003C3DE2">
              <w:rPr>
                <w:rFonts w:cs="Arial"/>
                <w:szCs w:val="20"/>
                <w:lang w:eastAsia="ar-SA"/>
              </w:rPr>
              <w:t>3</w:t>
            </w:r>
          </w:p>
        </w:tc>
      </w:tr>
      <w:tr w:rsidR="003C3DE2" w:rsidRPr="003C3DE2" w14:paraId="32F1C85C" w14:textId="77777777" w:rsidTr="000E6F5D">
        <w:trPr>
          <w:trHeight w:val="255"/>
        </w:trPr>
        <w:tc>
          <w:tcPr>
            <w:tcW w:w="1030" w:type="dxa"/>
            <w:tcBorders>
              <w:top w:val="nil"/>
              <w:left w:val="single" w:sz="8" w:space="0" w:color="auto"/>
              <w:bottom w:val="single" w:sz="4" w:space="0" w:color="auto"/>
              <w:right w:val="single" w:sz="4" w:space="0" w:color="auto"/>
            </w:tcBorders>
            <w:shd w:val="clear" w:color="auto" w:fill="auto"/>
            <w:noWrap/>
            <w:vAlign w:val="bottom"/>
            <w:hideMark/>
          </w:tcPr>
          <w:p w14:paraId="3BE3839C" w14:textId="1BBB3F84" w:rsidR="003C3DE2" w:rsidRPr="003C3DE2" w:rsidRDefault="000E6F5D" w:rsidP="003C3DE2">
            <w:pPr>
              <w:ind w:left="0" w:firstLine="0"/>
              <w:jc w:val="left"/>
              <w:rPr>
                <w:rFonts w:cs="Arial"/>
                <w:szCs w:val="20"/>
              </w:rPr>
            </w:pPr>
            <w:r w:rsidRPr="003C3DE2">
              <w:rPr>
                <w:rFonts w:cs="Arial"/>
                <w:szCs w:val="20"/>
                <w:lang w:eastAsia="ar-SA"/>
              </w:rPr>
              <w:t>D</w:t>
            </w:r>
            <w:r w:rsidR="003C3DE2" w:rsidRPr="003C3DE2">
              <w:rPr>
                <w:rFonts w:cs="Arial"/>
                <w:szCs w:val="20"/>
                <w:lang w:eastAsia="ar-SA"/>
              </w:rPr>
              <w:t>řez</w:t>
            </w:r>
          </w:p>
        </w:tc>
        <w:tc>
          <w:tcPr>
            <w:tcW w:w="674" w:type="dxa"/>
            <w:tcBorders>
              <w:top w:val="nil"/>
              <w:left w:val="nil"/>
              <w:bottom w:val="single" w:sz="4" w:space="0" w:color="auto"/>
              <w:right w:val="single" w:sz="4" w:space="0" w:color="auto"/>
            </w:tcBorders>
            <w:shd w:val="clear" w:color="auto" w:fill="auto"/>
            <w:noWrap/>
            <w:vAlign w:val="bottom"/>
            <w:hideMark/>
          </w:tcPr>
          <w:p w14:paraId="223CDC4D" w14:textId="77777777" w:rsidR="003C3DE2" w:rsidRPr="003C3DE2" w:rsidRDefault="003C3DE2" w:rsidP="003C3DE2">
            <w:pPr>
              <w:ind w:left="0" w:firstLine="0"/>
              <w:jc w:val="center"/>
              <w:rPr>
                <w:rFonts w:cs="Arial"/>
                <w:szCs w:val="20"/>
              </w:rPr>
            </w:pPr>
            <w:r w:rsidRPr="003C3DE2">
              <w:rPr>
                <w:rFonts w:cs="Arial"/>
                <w:szCs w:val="20"/>
                <w:lang w:eastAsia="ar-SA"/>
              </w:rPr>
              <w:t>3</w:t>
            </w:r>
          </w:p>
        </w:tc>
        <w:tc>
          <w:tcPr>
            <w:tcW w:w="1834" w:type="dxa"/>
            <w:tcBorders>
              <w:top w:val="nil"/>
              <w:left w:val="nil"/>
              <w:bottom w:val="single" w:sz="4" w:space="0" w:color="auto"/>
              <w:right w:val="single" w:sz="4" w:space="0" w:color="auto"/>
            </w:tcBorders>
            <w:shd w:val="clear" w:color="auto" w:fill="auto"/>
            <w:noWrap/>
            <w:vAlign w:val="bottom"/>
            <w:hideMark/>
          </w:tcPr>
          <w:p w14:paraId="13DC4DA4" w14:textId="77777777" w:rsidR="003C3DE2" w:rsidRPr="003C3DE2" w:rsidRDefault="003C3DE2" w:rsidP="003C3DE2">
            <w:pPr>
              <w:ind w:left="0" w:firstLine="0"/>
              <w:jc w:val="center"/>
              <w:rPr>
                <w:rFonts w:cs="Arial"/>
                <w:szCs w:val="20"/>
              </w:rPr>
            </w:pPr>
            <w:r w:rsidRPr="003C3DE2">
              <w:rPr>
                <w:rFonts w:cs="Arial"/>
                <w:szCs w:val="20"/>
                <w:lang w:eastAsia="ar-SA"/>
              </w:rPr>
              <w:t>0,8</w:t>
            </w:r>
          </w:p>
        </w:tc>
        <w:tc>
          <w:tcPr>
            <w:tcW w:w="1463" w:type="dxa"/>
            <w:tcBorders>
              <w:top w:val="nil"/>
              <w:left w:val="nil"/>
              <w:bottom w:val="single" w:sz="4" w:space="0" w:color="auto"/>
              <w:right w:val="single" w:sz="8" w:space="0" w:color="auto"/>
            </w:tcBorders>
            <w:shd w:val="clear" w:color="auto" w:fill="auto"/>
            <w:noWrap/>
            <w:vAlign w:val="bottom"/>
            <w:hideMark/>
          </w:tcPr>
          <w:p w14:paraId="059B53FD" w14:textId="77777777" w:rsidR="003C3DE2" w:rsidRPr="003C3DE2" w:rsidRDefault="003C3DE2" w:rsidP="003C3DE2">
            <w:pPr>
              <w:ind w:left="0" w:firstLine="0"/>
              <w:jc w:val="center"/>
              <w:rPr>
                <w:rFonts w:cs="Arial"/>
                <w:szCs w:val="20"/>
              </w:rPr>
            </w:pPr>
            <w:r w:rsidRPr="003C3DE2">
              <w:rPr>
                <w:rFonts w:cs="Arial"/>
                <w:szCs w:val="20"/>
                <w:lang w:eastAsia="ar-SA"/>
              </w:rPr>
              <w:t>2,4</w:t>
            </w:r>
          </w:p>
        </w:tc>
      </w:tr>
      <w:tr w:rsidR="003C3DE2" w:rsidRPr="003C3DE2" w14:paraId="30968ED0" w14:textId="77777777" w:rsidTr="000E6F5D">
        <w:trPr>
          <w:trHeight w:val="255"/>
        </w:trPr>
        <w:tc>
          <w:tcPr>
            <w:tcW w:w="1030" w:type="dxa"/>
            <w:tcBorders>
              <w:top w:val="nil"/>
              <w:left w:val="single" w:sz="8" w:space="0" w:color="auto"/>
              <w:bottom w:val="single" w:sz="4" w:space="0" w:color="auto"/>
              <w:right w:val="single" w:sz="4" w:space="0" w:color="auto"/>
            </w:tcBorders>
            <w:shd w:val="clear" w:color="auto" w:fill="auto"/>
            <w:noWrap/>
            <w:vAlign w:val="bottom"/>
            <w:hideMark/>
          </w:tcPr>
          <w:p w14:paraId="00A034C9" w14:textId="77777777" w:rsidR="003C3DE2" w:rsidRPr="003C3DE2" w:rsidRDefault="003C3DE2" w:rsidP="003C3DE2">
            <w:pPr>
              <w:ind w:left="0" w:firstLine="0"/>
              <w:jc w:val="left"/>
              <w:rPr>
                <w:rFonts w:cs="Arial"/>
                <w:szCs w:val="20"/>
              </w:rPr>
            </w:pPr>
            <w:r w:rsidRPr="003C3DE2">
              <w:rPr>
                <w:rFonts w:cs="Arial"/>
                <w:szCs w:val="20"/>
                <w:lang w:eastAsia="ar-SA"/>
              </w:rPr>
              <w:t>Myčka</w:t>
            </w:r>
          </w:p>
        </w:tc>
        <w:tc>
          <w:tcPr>
            <w:tcW w:w="674" w:type="dxa"/>
            <w:tcBorders>
              <w:top w:val="nil"/>
              <w:left w:val="nil"/>
              <w:bottom w:val="single" w:sz="4" w:space="0" w:color="auto"/>
              <w:right w:val="single" w:sz="4" w:space="0" w:color="auto"/>
            </w:tcBorders>
            <w:shd w:val="clear" w:color="auto" w:fill="auto"/>
            <w:noWrap/>
            <w:vAlign w:val="bottom"/>
            <w:hideMark/>
          </w:tcPr>
          <w:p w14:paraId="1D15C1D0" w14:textId="77777777" w:rsidR="003C3DE2" w:rsidRPr="003C3DE2" w:rsidRDefault="003C3DE2" w:rsidP="003C3DE2">
            <w:pPr>
              <w:ind w:left="0" w:firstLine="0"/>
              <w:jc w:val="center"/>
              <w:rPr>
                <w:rFonts w:cs="Arial"/>
                <w:szCs w:val="20"/>
              </w:rPr>
            </w:pPr>
            <w:r w:rsidRPr="003C3DE2">
              <w:rPr>
                <w:rFonts w:cs="Arial"/>
                <w:szCs w:val="20"/>
                <w:lang w:eastAsia="ar-SA"/>
              </w:rPr>
              <w:t>0</w:t>
            </w:r>
          </w:p>
        </w:tc>
        <w:tc>
          <w:tcPr>
            <w:tcW w:w="1834" w:type="dxa"/>
            <w:tcBorders>
              <w:top w:val="nil"/>
              <w:left w:val="nil"/>
              <w:bottom w:val="single" w:sz="4" w:space="0" w:color="auto"/>
              <w:right w:val="single" w:sz="4" w:space="0" w:color="auto"/>
            </w:tcBorders>
            <w:shd w:val="clear" w:color="auto" w:fill="auto"/>
            <w:noWrap/>
            <w:vAlign w:val="bottom"/>
            <w:hideMark/>
          </w:tcPr>
          <w:p w14:paraId="66B90448" w14:textId="77777777" w:rsidR="003C3DE2" w:rsidRPr="003C3DE2" w:rsidRDefault="003C3DE2" w:rsidP="003C3DE2">
            <w:pPr>
              <w:ind w:left="0" w:firstLine="0"/>
              <w:jc w:val="center"/>
              <w:rPr>
                <w:rFonts w:cs="Arial"/>
                <w:szCs w:val="20"/>
              </w:rPr>
            </w:pPr>
            <w:r w:rsidRPr="003C3DE2">
              <w:rPr>
                <w:rFonts w:cs="Arial"/>
                <w:szCs w:val="20"/>
                <w:lang w:eastAsia="ar-SA"/>
              </w:rPr>
              <w:t>0,8</w:t>
            </w:r>
          </w:p>
        </w:tc>
        <w:tc>
          <w:tcPr>
            <w:tcW w:w="1463" w:type="dxa"/>
            <w:tcBorders>
              <w:top w:val="nil"/>
              <w:left w:val="nil"/>
              <w:bottom w:val="single" w:sz="4" w:space="0" w:color="auto"/>
              <w:right w:val="single" w:sz="8" w:space="0" w:color="auto"/>
            </w:tcBorders>
            <w:shd w:val="clear" w:color="auto" w:fill="auto"/>
            <w:noWrap/>
            <w:vAlign w:val="bottom"/>
            <w:hideMark/>
          </w:tcPr>
          <w:p w14:paraId="62E61A94" w14:textId="77777777" w:rsidR="003C3DE2" w:rsidRPr="003C3DE2" w:rsidRDefault="003C3DE2" w:rsidP="003C3DE2">
            <w:pPr>
              <w:ind w:left="0" w:firstLine="0"/>
              <w:jc w:val="center"/>
              <w:rPr>
                <w:rFonts w:cs="Arial"/>
                <w:szCs w:val="20"/>
              </w:rPr>
            </w:pPr>
            <w:r w:rsidRPr="003C3DE2">
              <w:rPr>
                <w:rFonts w:cs="Arial"/>
                <w:szCs w:val="20"/>
                <w:lang w:eastAsia="ar-SA"/>
              </w:rPr>
              <w:t>0</w:t>
            </w:r>
          </w:p>
        </w:tc>
      </w:tr>
      <w:tr w:rsidR="003C3DE2" w:rsidRPr="003C3DE2" w14:paraId="655E542C" w14:textId="77777777" w:rsidTr="000E6F5D">
        <w:trPr>
          <w:trHeight w:val="255"/>
        </w:trPr>
        <w:tc>
          <w:tcPr>
            <w:tcW w:w="1030" w:type="dxa"/>
            <w:tcBorders>
              <w:top w:val="nil"/>
              <w:left w:val="single" w:sz="8" w:space="0" w:color="auto"/>
              <w:bottom w:val="single" w:sz="4" w:space="0" w:color="auto"/>
              <w:right w:val="single" w:sz="4" w:space="0" w:color="auto"/>
            </w:tcBorders>
            <w:shd w:val="clear" w:color="auto" w:fill="auto"/>
            <w:noWrap/>
            <w:vAlign w:val="bottom"/>
            <w:hideMark/>
          </w:tcPr>
          <w:p w14:paraId="1AF17C62" w14:textId="77777777" w:rsidR="003C3DE2" w:rsidRPr="003C3DE2" w:rsidRDefault="003C3DE2" w:rsidP="003C3DE2">
            <w:pPr>
              <w:ind w:left="0" w:firstLine="0"/>
              <w:jc w:val="left"/>
              <w:rPr>
                <w:rFonts w:cs="Arial"/>
                <w:szCs w:val="20"/>
              </w:rPr>
            </w:pPr>
            <w:r w:rsidRPr="003C3DE2">
              <w:rPr>
                <w:rFonts w:cs="Arial"/>
                <w:szCs w:val="20"/>
                <w:lang w:eastAsia="ar-SA"/>
              </w:rPr>
              <w:t>Bidet</w:t>
            </w:r>
          </w:p>
        </w:tc>
        <w:tc>
          <w:tcPr>
            <w:tcW w:w="674" w:type="dxa"/>
            <w:tcBorders>
              <w:top w:val="nil"/>
              <w:left w:val="nil"/>
              <w:bottom w:val="single" w:sz="4" w:space="0" w:color="auto"/>
              <w:right w:val="single" w:sz="4" w:space="0" w:color="auto"/>
            </w:tcBorders>
            <w:shd w:val="clear" w:color="auto" w:fill="auto"/>
            <w:noWrap/>
            <w:vAlign w:val="bottom"/>
            <w:hideMark/>
          </w:tcPr>
          <w:p w14:paraId="3D3D85A2" w14:textId="77777777" w:rsidR="003C3DE2" w:rsidRPr="003C3DE2" w:rsidRDefault="003C3DE2" w:rsidP="003C3DE2">
            <w:pPr>
              <w:ind w:left="0" w:firstLine="0"/>
              <w:jc w:val="center"/>
              <w:rPr>
                <w:rFonts w:cs="Arial"/>
                <w:szCs w:val="20"/>
              </w:rPr>
            </w:pPr>
            <w:r w:rsidRPr="003C3DE2">
              <w:rPr>
                <w:rFonts w:cs="Arial"/>
                <w:szCs w:val="20"/>
                <w:lang w:eastAsia="ar-SA"/>
              </w:rPr>
              <w:t>0</w:t>
            </w:r>
          </w:p>
        </w:tc>
        <w:tc>
          <w:tcPr>
            <w:tcW w:w="1834" w:type="dxa"/>
            <w:tcBorders>
              <w:top w:val="nil"/>
              <w:left w:val="nil"/>
              <w:bottom w:val="single" w:sz="4" w:space="0" w:color="auto"/>
              <w:right w:val="single" w:sz="4" w:space="0" w:color="auto"/>
            </w:tcBorders>
            <w:shd w:val="clear" w:color="auto" w:fill="auto"/>
            <w:noWrap/>
            <w:vAlign w:val="bottom"/>
            <w:hideMark/>
          </w:tcPr>
          <w:p w14:paraId="7C3C5D02" w14:textId="77777777" w:rsidR="003C3DE2" w:rsidRPr="003C3DE2" w:rsidRDefault="003C3DE2" w:rsidP="003C3DE2">
            <w:pPr>
              <w:ind w:left="0" w:firstLine="0"/>
              <w:jc w:val="center"/>
              <w:rPr>
                <w:rFonts w:cs="Arial"/>
                <w:szCs w:val="20"/>
              </w:rPr>
            </w:pPr>
            <w:r w:rsidRPr="003C3DE2">
              <w:rPr>
                <w:rFonts w:cs="Arial"/>
                <w:szCs w:val="20"/>
                <w:lang w:eastAsia="ar-SA"/>
              </w:rPr>
              <w:t>0,5</w:t>
            </w:r>
          </w:p>
        </w:tc>
        <w:tc>
          <w:tcPr>
            <w:tcW w:w="1463" w:type="dxa"/>
            <w:tcBorders>
              <w:top w:val="nil"/>
              <w:left w:val="nil"/>
              <w:bottom w:val="single" w:sz="4" w:space="0" w:color="auto"/>
              <w:right w:val="single" w:sz="8" w:space="0" w:color="auto"/>
            </w:tcBorders>
            <w:shd w:val="clear" w:color="auto" w:fill="auto"/>
            <w:noWrap/>
            <w:vAlign w:val="bottom"/>
            <w:hideMark/>
          </w:tcPr>
          <w:p w14:paraId="32C908AB" w14:textId="77777777" w:rsidR="003C3DE2" w:rsidRPr="003C3DE2" w:rsidRDefault="003C3DE2" w:rsidP="003C3DE2">
            <w:pPr>
              <w:ind w:left="0" w:firstLine="0"/>
              <w:jc w:val="center"/>
              <w:rPr>
                <w:rFonts w:cs="Arial"/>
                <w:szCs w:val="20"/>
              </w:rPr>
            </w:pPr>
            <w:r w:rsidRPr="003C3DE2">
              <w:rPr>
                <w:rFonts w:cs="Arial"/>
                <w:szCs w:val="20"/>
                <w:lang w:eastAsia="ar-SA"/>
              </w:rPr>
              <w:t>0</w:t>
            </w:r>
          </w:p>
        </w:tc>
      </w:tr>
      <w:tr w:rsidR="003C3DE2" w:rsidRPr="003C3DE2" w14:paraId="75A7A0D9" w14:textId="77777777" w:rsidTr="000E6F5D">
        <w:trPr>
          <w:trHeight w:val="255"/>
        </w:trPr>
        <w:tc>
          <w:tcPr>
            <w:tcW w:w="1030" w:type="dxa"/>
            <w:tcBorders>
              <w:top w:val="nil"/>
              <w:left w:val="single" w:sz="8" w:space="0" w:color="auto"/>
              <w:bottom w:val="single" w:sz="4" w:space="0" w:color="auto"/>
              <w:right w:val="single" w:sz="4" w:space="0" w:color="auto"/>
            </w:tcBorders>
            <w:shd w:val="clear" w:color="auto" w:fill="auto"/>
            <w:noWrap/>
            <w:vAlign w:val="bottom"/>
            <w:hideMark/>
          </w:tcPr>
          <w:p w14:paraId="6ED003D5" w14:textId="77777777" w:rsidR="003C3DE2" w:rsidRPr="003C3DE2" w:rsidRDefault="003C3DE2" w:rsidP="003C3DE2">
            <w:pPr>
              <w:ind w:left="0" w:firstLine="0"/>
              <w:jc w:val="left"/>
              <w:rPr>
                <w:rFonts w:cs="Arial"/>
                <w:szCs w:val="20"/>
              </w:rPr>
            </w:pPr>
            <w:r w:rsidRPr="003C3DE2">
              <w:rPr>
                <w:rFonts w:cs="Arial"/>
                <w:szCs w:val="20"/>
                <w:lang w:eastAsia="ar-SA"/>
              </w:rPr>
              <w:t>Pračka</w:t>
            </w:r>
          </w:p>
        </w:tc>
        <w:tc>
          <w:tcPr>
            <w:tcW w:w="674" w:type="dxa"/>
            <w:tcBorders>
              <w:top w:val="nil"/>
              <w:left w:val="nil"/>
              <w:bottom w:val="single" w:sz="4" w:space="0" w:color="auto"/>
              <w:right w:val="single" w:sz="4" w:space="0" w:color="auto"/>
            </w:tcBorders>
            <w:shd w:val="clear" w:color="auto" w:fill="auto"/>
            <w:noWrap/>
            <w:vAlign w:val="bottom"/>
            <w:hideMark/>
          </w:tcPr>
          <w:p w14:paraId="3D2FF924" w14:textId="77777777" w:rsidR="003C3DE2" w:rsidRPr="003C3DE2" w:rsidRDefault="003C3DE2" w:rsidP="003C3DE2">
            <w:pPr>
              <w:ind w:left="0" w:firstLine="0"/>
              <w:jc w:val="center"/>
              <w:rPr>
                <w:rFonts w:cs="Arial"/>
                <w:szCs w:val="20"/>
              </w:rPr>
            </w:pPr>
            <w:r w:rsidRPr="003C3DE2">
              <w:rPr>
                <w:rFonts w:cs="Arial"/>
                <w:szCs w:val="20"/>
                <w:lang w:eastAsia="ar-SA"/>
              </w:rPr>
              <w:t>1</w:t>
            </w:r>
          </w:p>
        </w:tc>
        <w:tc>
          <w:tcPr>
            <w:tcW w:w="1834" w:type="dxa"/>
            <w:tcBorders>
              <w:top w:val="nil"/>
              <w:left w:val="nil"/>
              <w:bottom w:val="single" w:sz="4" w:space="0" w:color="auto"/>
              <w:right w:val="single" w:sz="4" w:space="0" w:color="auto"/>
            </w:tcBorders>
            <w:shd w:val="clear" w:color="auto" w:fill="auto"/>
            <w:noWrap/>
            <w:vAlign w:val="bottom"/>
            <w:hideMark/>
          </w:tcPr>
          <w:p w14:paraId="7475B02B" w14:textId="77777777" w:rsidR="003C3DE2" w:rsidRPr="003C3DE2" w:rsidRDefault="003C3DE2" w:rsidP="003C3DE2">
            <w:pPr>
              <w:ind w:left="0" w:firstLine="0"/>
              <w:jc w:val="center"/>
              <w:rPr>
                <w:rFonts w:cs="Arial"/>
                <w:szCs w:val="20"/>
              </w:rPr>
            </w:pPr>
            <w:r w:rsidRPr="003C3DE2">
              <w:rPr>
                <w:rFonts w:cs="Arial"/>
                <w:szCs w:val="20"/>
                <w:lang w:eastAsia="ar-SA"/>
              </w:rPr>
              <w:t>0,8</w:t>
            </w:r>
          </w:p>
        </w:tc>
        <w:tc>
          <w:tcPr>
            <w:tcW w:w="1463" w:type="dxa"/>
            <w:tcBorders>
              <w:top w:val="nil"/>
              <w:left w:val="nil"/>
              <w:bottom w:val="single" w:sz="4" w:space="0" w:color="auto"/>
              <w:right w:val="single" w:sz="8" w:space="0" w:color="auto"/>
            </w:tcBorders>
            <w:shd w:val="clear" w:color="auto" w:fill="auto"/>
            <w:noWrap/>
            <w:vAlign w:val="bottom"/>
            <w:hideMark/>
          </w:tcPr>
          <w:p w14:paraId="61F45682" w14:textId="77777777" w:rsidR="003C3DE2" w:rsidRPr="003C3DE2" w:rsidRDefault="003C3DE2" w:rsidP="003C3DE2">
            <w:pPr>
              <w:ind w:left="0" w:firstLine="0"/>
              <w:jc w:val="center"/>
              <w:rPr>
                <w:rFonts w:cs="Arial"/>
                <w:szCs w:val="20"/>
              </w:rPr>
            </w:pPr>
            <w:r w:rsidRPr="003C3DE2">
              <w:rPr>
                <w:rFonts w:cs="Arial"/>
                <w:szCs w:val="20"/>
                <w:lang w:eastAsia="ar-SA"/>
              </w:rPr>
              <w:t>0,8</w:t>
            </w:r>
          </w:p>
        </w:tc>
      </w:tr>
      <w:tr w:rsidR="003C3DE2" w:rsidRPr="003C3DE2" w14:paraId="30264F02" w14:textId="77777777" w:rsidTr="000E6F5D">
        <w:trPr>
          <w:trHeight w:val="255"/>
        </w:trPr>
        <w:tc>
          <w:tcPr>
            <w:tcW w:w="1030" w:type="dxa"/>
            <w:tcBorders>
              <w:top w:val="nil"/>
              <w:left w:val="single" w:sz="8" w:space="0" w:color="auto"/>
              <w:bottom w:val="single" w:sz="4" w:space="0" w:color="auto"/>
              <w:right w:val="single" w:sz="4" w:space="0" w:color="auto"/>
            </w:tcBorders>
            <w:shd w:val="clear" w:color="auto" w:fill="auto"/>
            <w:noWrap/>
            <w:vAlign w:val="bottom"/>
            <w:hideMark/>
          </w:tcPr>
          <w:p w14:paraId="3AD2AD0D" w14:textId="77777777" w:rsidR="003C3DE2" w:rsidRPr="003C3DE2" w:rsidRDefault="003C3DE2" w:rsidP="003C3DE2">
            <w:pPr>
              <w:ind w:left="0" w:firstLine="0"/>
              <w:jc w:val="left"/>
              <w:rPr>
                <w:rFonts w:cs="Arial"/>
                <w:szCs w:val="20"/>
              </w:rPr>
            </w:pPr>
            <w:r w:rsidRPr="003C3DE2">
              <w:rPr>
                <w:rFonts w:cs="Arial"/>
                <w:szCs w:val="20"/>
                <w:lang w:eastAsia="ar-SA"/>
              </w:rPr>
              <w:t>Vpust</w:t>
            </w:r>
          </w:p>
        </w:tc>
        <w:tc>
          <w:tcPr>
            <w:tcW w:w="674" w:type="dxa"/>
            <w:tcBorders>
              <w:top w:val="nil"/>
              <w:left w:val="nil"/>
              <w:bottom w:val="single" w:sz="4" w:space="0" w:color="auto"/>
              <w:right w:val="single" w:sz="4" w:space="0" w:color="auto"/>
            </w:tcBorders>
            <w:shd w:val="clear" w:color="auto" w:fill="auto"/>
            <w:noWrap/>
            <w:vAlign w:val="bottom"/>
            <w:hideMark/>
          </w:tcPr>
          <w:p w14:paraId="3F45AE41" w14:textId="77777777" w:rsidR="003C3DE2" w:rsidRPr="003C3DE2" w:rsidRDefault="003C3DE2" w:rsidP="003C3DE2">
            <w:pPr>
              <w:ind w:left="0" w:firstLine="0"/>
              <w:jc w:val="center"/>
              <w:rPr>
                <w:rFonts w:cs="Arial"/>
                <w:szCs w:val="20"/>
              </w:rPr>
            </w:pPr>
            <w:r w:rsidRPr="003C3DE2">
              <w:rPr>
                <w:rFonts w:cs="Arial"/>
                <w:szCs w:val="20"/>
                <w:lang w:eastAsia="ar-SA"/>
              </w:rPr>
              <w:t>0</w:t>
            </w:r>
          </w:p>
        </w:tc>
        <w:tc>
          <w:tcPr>
            <w:tcW w:w="1834" w:type="dxa"/>
            <w:tcBorders>
              <w:top w:val="nil"/>
              <w:left w:val="nil"/>
              <w:bottom w:val="single" w:sz="4" w:space="0" w:color="auto"/>
              <w:right w:val="single" w:sz="4" w:space="0" w:color="auto"/>
            </w:tcBorders>
            <w:shd w:val="clear" w:color="auto" w:fill="auto"/>
            <w:noWrap/>
            <w:vAlign w:val="bottom"/>
            <w:hideMark/>
          </w:tcPr>
          <w:p w14:paraId="6F3AC7FB" w14:textId="77777777" w:rsidR="003C3DE2" w:rsidRPr="003C3DE2" w:rsidRDefault="003C3DE2" w:rsidP="003C3DE2">
            <w:pPr>
              <w:ind w:left="0" w:firstLine="0"/>
              <w:jc w:val="center"/>
              <w:rPr>
                <w:rFonts w:cs="Arial"/>
                <w:szCs w:val="20"/>
              </w:rPr>
            </w:pPr>
            <w:r w:rsidRPr="003C3DE2">
              <w:rPr>
                <w:rFonts w:cs="Arial"/>
                <w:szCs w:val="20"/>
                <w:lang w:eastAsia="ar-SA"/>
              </w:rPr>
              <w:t>0,8</w:t>
            </w:r>
          </w:p>
        </w:tc>
        <w:tc>
          <w:tcPr>
            <w:tcW w:w="1463" w:type="dxa"/>
            <w:tcBorders>
              <w:top w:val="nil"/>
              <w:left w:val="nil"/>
              <w:bottom w:val="single" w:sz="4" w:space="0" w:color="auto"/>
              <w:right w:val="single" w:sz="8" w:space="0" w:color="auto"/>
            </w:tcBorders>
            <w:shd w:val="clear" w:color="auto" w:fill="auto"/>
            <w:noWrap/>
            <w:vAlign w:val="bottom"/>
            <w:hideMark/>
          </w:tcPr>
          <w:p w14:paraId="3D16D641" w14:textId="77777777" w:rsidR="003C3DE2" w:rsidRPr="003C3DE2" w:rsidRDefault="003C3DE2" w:rsidP="003C3DE2">
            <w:pPr>
              <w:ind w:left="0" w:firstLine="0"/>
              <w:jc w:val="center"/>
              <w:rPr>
                <w:rFonts w:cs="Arial"/>
                <w:szCs w:val="20"/>
              </w:rPr>
            </w:pPr>
            <w:r w:rsidRPr="003C3DE2">
              <w:rPr>
                <w:rFonts w:cs="Arial"/>
                <w:szCs w:val="20"/>
                <w:lang w:eastAsia="ar-SA"/>
              </w:rPr>
              <w:t>0</w:t>
            </w:r>
          </w:p>
        </w:tc>
      </w:tr>
      <w:tr w:rsidR="003C3DE2" w:rsidRPr="003C3DE2" w14:paraId="4E1D8742" w14:textId="77777777" w:rsidTr="000E6F5D">
        <w:trPr>
          <w:trHeight w:val="255"/>
        </w:trPr>
        <w:tc>
          <w:tcPr>
            <w:tcW w:w="1030" w:type="dxa"/>
            <w:tcBorders>
              <w:top w:val="nil"/>
              <w:left w:val="single" w:sz="8" w:space="0" w:color="auto"/>
              <w:bottom w:val="single" w:sz="4" w:space="0" w:color="auto"/>
              <w:right w:val="single" w:sz="4" w:space="0" w:color="auto"/>
            </w:tcBorders>
            <w:shd w:val="clear" w:color="auto" w:fill="auto"/>
            <w:noWrap/>
            <w:vAlign w:val="bottom"/>
            <w:hideMark/>
          </w:tcPr>
          <w:p w14:paraId="48B1DFEF" w14:textId="77777777" w:rsidR="003C3DE2" w:rsidRPr="003C3DE2" w:rsidRDefault="003C3DE2" w:rsidP="003C3DE2">
            <w:pPr>
              <w:ind w:left="0" w:firstLine="0"/>
              <w:jc w:val="left"/>
              <w:rPr>
                <w:rFonts w:cs="Arial"/>
                <w:szCs w:val="20"/>
              </w:rPr>
            </w:pPr>
            <w:r w:rsidRPr="003C3DE2">
              <w:rPr>
                <w:rFonts w:cs="Arial"/>
                <w:szCs w:val="20"/>
                <w:lang w:eastAsia="ar-SA"/>
              </w:rPr>
              <w:t>Výlevka</w:t>
            </w:r>
          </w:p>
        </w:tc>
        <w:tc>
          <w:tcPr>
            <w:tcW w:w="674" w:type="dxa"/>
            <w:tcBorders>
              <w:top w:val="nil"/>
              <w:left w:val="nil"/>
              <w:bottom w:val="single" w:sz="4" w:space="0" w:color="auto"/>
              <w:right w:val="single" w:sz="4" w:space="0" w:color="auto"/>
            </w:tcBorders>
            <w:shd w:val="clear" w:color="auto" w:fill="auto"/>
            <w:noWrap/>
            <w:vAlign w:val="bottom"/>
            <w:hideMark/>
          </w:tcPr>
          <w:p w14:paraId="6AE8B65A" w14:textId="77777777" w:rsidR="003C3DE2" w:rsidRPr="003C3DE2" w:rsidRDefault="003C3DE2" w:rsidP="003C3DE2">
            <w:pPr>
              <w:ind w:left="0" w:firstLine="0"/>
              <w:jc w:val="center"/>
              <w:rPr>
                <w:rFonts w:cs="Arial"/>
                <w:szCs w:val="20"/>
              </w:rPr>
            </w:pPr>
            <w:r w:rsidRPr="003C3DE2">
              <w:rPr>
                <w:rFonts w:cs="Arial"/>
                <w:szCs w:val="20"/>
                <w:lang w:eastAsia="ar-SA"/>
              </w:rPr>
              <w:t>1</w:t>
            </w:r>
          </w:p>
        </w:tc>
        <w:tc>
          <w:tcPr>
            <w:tcW w:w="1834" w:type="dxa"/>
            <w:tcBorders>
              <w:top w:val="nil"/>
              <w:left w:val="nil"/>
              <w:bottom w:val="single" w:sz="4" w:space="0" w:color="auto"/>
              <w:right w:val="single" w:sz="4" w:space="0" w:color="auto"/>
            </w:tcBorders>
            <w:shd w:val="clear" w:color="auto" w:fill="auto"/>
            <w:noWrap/>
            <w:vAlign w:val="bottom"/>
            <w:hideMark/>
          </w:tcPr>
          <w:p w14:paraId="7CA8956D" w14:textId="77777777" w:rsidR="003C3DE2" w:rsidRPr="003C3DE2" w:rsidRDefault="003C3DE2" w:rsidP="003C3DE2">
            <w:pPr>
              <w:ind w:left="0" w:firstLine="0"/>
              <w:jc w:val="center"/>
              <w:rPr>
                <w:rFonts w:cs="Arial"/>
                <w:szCs w:val="20"/>
              </w:rPr>
            </w:pPr>
            <w:r w:rsidRPr="003C3DE2">
              <w:rPr>
                <w:rFonts w:cs="Arial"/>
                <w:szCs w:val="20"/>
                <w:lang w:eastAsia="ar-SA"/>
              </w:rPr>
              <w:t>0,8</w:t>
            </w:r>
          </w:p>
        </w:tc>
        <w:tc>
          <w:tcPr>
            <w:tcW w:w="1463" w:type="dxa"/>
            <w:tcBorders>
              <w:top w:val="nil"/>
              <w:left w:val="nil"/>
              <w:bottom w:val="single" w:sz="4" w:space="0" w:color="auto"/>
              <w:right w:val="single" w:sz="8" w:space="0" w:color="auto"/>
            </w:tcBorders>
            <w:shd w:val="clear" w:color="auto" w:fill="auto"/>
            <w:noWrap/>
            <w:vAlign w:val="bottom"/>
            <w:hideMark/>
          </w:tcPr>
          <w:p w14:paraId="6A7964D1" w14:textId="77777777" w:rsidR="003C3DE2" w:rsidRPr="003C3DE2" w:rsidRDefault="003C3DE2" w:rsidP="003C3DE2">
            <w:pPr>
              <w:ind w:left="0" w:firstLine="0"/>
              <w:jc w:val="center"/>
              <w:rPr>
                <w:rFonts w:cs="Arial"/>
                <w:szCs w:val="20"/>
              </w:rPr>
            </w:pPr>
            <w:r w:rsidRPr="003C3DE2">
              <w:rPr>
                <w:rFonts w:cs="Arial"/>
                <w:szCs w:val="20"/>
                <w:lang w:eastAsia="ar-SA"/>
              </w:rPr>
              <w:t>0,8</w:t>
            </w:r>
          </w:p>
        </w:tc>
      </w:tr>
      <w:tr w:rsidR="003C3DE2" w:rsidRPr="003C3DE2" w14:paraId="3BA9501A" w14:textId="77777777" w:rsidTr="000E6F5D">
        <w:trPr>
          <w:trHeight w:val="270"/>
        </w:trPr>
        <w:tc>
          <w:tcPr>
            <w:tcW w:w="1030" w:type="dxa"/>
            <w:tcBorders>
              <w:top w:val="nil"/>
              <w:left w:val="single" w:sz="8" w:space="0" w:color="auto"/>
              <w:bottom w:val="single" w:sz="8" w:space="0" w:color="auto"/>
              <w:right w:val="single" w:sz="4" w:space="0" w:color="auto"/>
            </w:tcBorders>
            <w:shd w:val="clear" w:color="auto" w:fill="auto"/>
            <w:noWrap/>
            <w:vAlign w:val="bottom"/>
            <w:hideMark/>
          </w:tcPr>
          <w:p w14:paraId="5DDAC6F1" w14:textId="77777777" w:rsidR="003C3DE2" w:rsidRPr="003C3DE2" w:rsidRDefault="003C3DE2" w:rsidP="003C3DE2">
            <w:pPr>
              <w:ind w:left="0" w:firstLine="0"/>
              <w:jc w:val="left"/>
              <w:rPr>
                <w:rFonts w:cs="Arial"/>
                <w:szCs w:val="20"/>
              </w:rPr>
            </w:pPr>
            <w:proofErr w:type="spellStart"/>
            <w:r w:rsidRPr="003C3DE2">
              <w:rPr>
                <w:rFonts w:cs="Arial"/>
                <w:szCs w:val="20"/>
                <w:lang w:eastAsia="ar-SA"/>
              </w:rPr>
              <w:t>Pisoar</w:t>
            </w:r>
            <w:proofErr w:type="spellEnd"/>
          </w:p>
        </w:tc>
        <w:tc>
          <w:tcPr>
            <w:tcW w:w="674" w:type="dxa"/>
            <w:tcBorders>
              <w:top w:val="nil"/>
              <w:left w:val="nil"/>
              <w:bottom w:val="single" w:sz="4" w:space="0" w:color="auto"/>
              <w:right w:val="single" w:sz="4" w:space="0" w:color="auto"/>
            </w:tcBorders>
            <w:shd w:val="clear" w:color="auto" w:fill="auto"/>
            <w:noWrap/>
            <w:vAlign w:val="bottom"/>
            <w:hideMark/>
          </w:tcPr>
          <w:p w14:paraId="2D0EEED5" w14:textId="77777777" w:rsidR="003C3DE2" w:rsidRPr="003C3DE2" w:rsidRDefault="003C3DE2" w:rsidP="003C3DE2">
            <w:pPr>
              <w:ind w:left="0" w:firstLine="0"/>
              <w:jc w:val="center"/>
              <w:rPr>
                <w:rFonts w:cs="Arial"/>
                <w:szCs w:val="20"/>
              </w:rPr>
            </w:pPr>
            <w:r w:rsidRPr="003C3DE2">
              <w:rPr>
                <w:rFonts w:cs="Arial"/>
                <w:szCs w:val="20"/>
                <w:lang w:eastAsia="ar-SA"/>
              </w:rPr>
              <w:t>2</w:t>
            </w:r>
          </w:p>
        </w:tc>
        <w:tc>
          <w:tcPr>
            <w:tcW w:w="1834" w:type="dxa"/>
            <w:tcBorders>
              <w:top w:val="nil"/>
              <w:left w:val="nil"/>
              <w:bottom w:val="single" w:sz="8" w:space="0" w:color="auto"/>
              <w:right w:val="single" w:sz="4" w:space="0" w:color="auto"/>
            </w:tcBorders>
            <w:shd w:val="clear" w:color="auto" w:fill="auto"/>
            <w:noWrap/>
            <w:vAlign w:val="bottom"/>
            <w:hideMark/>
          </w:tcPr>
          <w:p w14:paraId="30ED2EB5" w14:textId="77777777" w:rsidR="003C3DE2" w:rsidRPr="003C3DE2" w:rsidRDefault="003C3DE2" w:rsidP="003C3DE2">
            <w:pPr>
              <w:ind w:left="0" w:firstLine="0"/>
              <w:jc w:val="center"/>
              <w:rPr>
                <w:rFonts w:cs="Arial"/>
                <w:szCs w:val="20"/>
              </w:rPr>
            </w:pPr>
            <w:r w:rsidRPr="003C3DE2">
              <w:rPr>
                <w:rFonts w:cs="Arial"/>
                <w:szCs w:val="20"/>
                <w:lang w:eastAsia="ar-SA"/>
              </w:rPr>
              <w:t>0,5</w:t>
            </w:r>
          </w:p>
        </w:tc>
        <w:tc>
          <w:tcPr>
            <w:tcW w:w="1463" w:type="dxa"/>
            <w:tcBorders>
              <w:top w:val="nil"/>
              <w:left w:val="nil"/>
              <w:bottom w:val="single" w:sz="8" w:space="0" w:color="auto"/>
              <w:right w:val="single" w:sz="8" w:space="0" w:color="auto"/>
            </w:tcBorders>
            <w:shd w:val="clear" w:color="auto" w:fill="auto"/>
            <w:noWrap/>
            <w:vAlign w:val="bottom"/>
            <w:hideMark/>
          </w:tcPr>
          <w:p w14:paraId="16259A9E" w14:textId="77777777" w:rsidR="003C3DE2" w:rsidRPr="003C3DE2" w:rsidRDefault="003C3DE2" w:rsidP="003C3DE2">
            <w:pPr>
              <w:ind w:left="0" w:firstLine="0"/>
              <w:jc w:val="center"/>
              <w:rPr>
                <w:rFonts w:cs="Arial"/>
                <w:szCs w:val="20"/>
              </w:rPr>
            </w:pPr>
            <w:r w:rsidRPr="003C3DE2">
              <w:rPr>
                <w:rFonts w:cs="Arial"/>
                <w:szCs w:val="20"/>
                <w:lang w:eastAsia="ar-SA"/>
              </w:rPr>
              <w:t>1</w:t>
            </w:r>
          </w:p>
        </w:tc>
      </w:tr>
      <w:tr w:rsidR="003C3DE2" w:rsidRPr="003C3DE2" w14:paraId="2F7562B7" w14:textId="77777777" w:rsidTr="000E6F5D">
        <w:trPr>
          <w:trHeight w:val="255"/>
        </w:trPr>
        <w:tc>
          <w:tcPr>
            <w:tcW w:w="1030" w:type="dxa"/>
            <w:tcBorders>
              <w:top w:val="nil"/>
              <w:left w:val="nil"/>
              <w:bottom w:val="nil"/>
              <w:right w:val="nil"/>
            </w:tcBorders>
            <w:shd w:val="clear" w:color="auto" w:fill="auto"/>
            <w:noWrap/>
            <w:vAlign w:val="bottom"/>
            <w:hideMark/>
          </w:tcPr>
          <w:p w14:paraId="6972D1D4" w14:textId="77777777" w:rsidR="003C3DE2" w:rsidRPr="003C3DE2" w:rsidRDefault="003C3DE2" w:rsidP="003C3DE2">
            <w:pPr>
              <w:ind w:left="0" w:firstLine="0"/>
              <w:jc w:val="center"/>
              <w:rPr>
                <w:rFonts w:cs="Arial"/>
                <w:szCs w:val="20"/>
              </w:rPr>
            </w:pPr>
            <w:r w:rsidRPr="003C3DE2">
              <w:rPr>
                <w:rFonts w:cs="Arial"/>
                <w:szCs w:val="20"/>
                <w:lang w:eastAsia="ar-SA"/>
              </w:rPr>
              <w:t> </w:t>
            </w:r>
          </w:p>
        </w:tc>
        <w:tc>
          <w:tcPr>
            <w:tcW w:w="674" w:type="dxa"/>
            <w:tcBorders>
              <w:top w:val="nil"/>
              <w:left w:val="single" w:sz="4" w:space="0" w:color="auto"/>
              <w:bottom w:val="single" w:sz="4" w:space="0" w:color="auto"/>
              <w:right w:val="single" w:sz="4" w:space="0" w:color="auto"/>
            </w:tcBorders>
            <w:shd w:val="clear" w:color="auto" w:fill="auto"/>
            <w:noWrap/>
            <w:vAlign w:val="bottom"/>
            <w:hideMark/>
          </w:tcPr>
          <w:p w14:paraId="74E8B0CB" w14:textId="77777777" w:rsidR="003C3DE2" w:rsidRPr="003C3DE2" w:rsidRDefault="003C3DE2" w:rsidP="003C3DE2">
            <w:pPr>
              <w:ind w:left="0" w:firstLine="0"/>
              <w:jc w:val="center"/>
              <w:rPr>
                <w:rFonts w:cs="Arial"/>
                <w:szCs w:val="20"/>
              </w:rPr>
            </w:pPr>
            <w:r w:rsidRPr="003C3DE2">
              <w:rPr>
                <w:rFonts w:cs="Arial"/>
                <w:szCs w:val="20"/>
                <w:lang w:eastAsia="ar-SA"/>
              </w:rPr>
              <w:t>20</w:t>
            </w:r>
          </w:p>
        </w:tc>
        <w:tc>
          <w:tcPr>
            <w:tcW w:w="1834" w:type="dxa"/>
            <w:tcBorders>
              <w:top w:val="nil"/>
              <w:left w:val="single" w:sz="8" w:space="0" w:color="auto"/>
              <w:bottom w:val="single" w:sz="4" w:space="0" w:color="auto"/>
              <w:right w:val="single" w:sz="4" w:space="0" w:color="auto"/>
            </w:tcBorders>
            <w:shd w:val="clear" w:color="auto" w:fill="auto"/>
            <w:noWrap/>
            <w:vAlign w:val="bottom"/>
            <w:hideMark/>
          </w:tcPr>
          <w:p w14:paraId="1DD3427A" w14:textId="77777777" w:rsidR="003C3DE2" w:rsidRPr="003C3DE2" w:rsidRDefault="003C3DE2" w:rsidP="003C3DE2">
            <w:pPr>
              <w:ind w:left="0" w:firstLine="0"/>
              <w:jc w:val="left"/>
              <w:rPr>
                <w:rFonts w:cs="Arial"/>
                <w:szCs w:val="20"/>
              </w:rPr>
            </w:pPr>
            <w:r w:rsidRPr="003C3DE2">
              <w:rPr>
                <w:rFonts w:cs="Arial"/>
                <w:szCs w:val="20"/>
                <w:lang w:eastAsia="ar-SA"/>
              </w:rPr>
              <w:t>Součet</w:t>
            </w:r>
          </w:p>
        </w:tc>
        <w:tc>
          <w:tcPr>
            <w:tcW w:w="1463" w:type="dxa"/>
            <w:tcBorders>
              <w:top w:val="nil"/>
              <w:left w:val="nil"/>
              <w:bottom w:val="single" w:sz="4" w:space="0" w:color="auto"/>
              <w:right w:val="single" w:sz="8" w:space="0" w:color="auto"/>
            </w:tcBorders>
            <w:shd w:val="clear" w:color="auto" w:fill="auto"/>
            <w:noWrap/>
            <w:vAlign w:val="bottom"/>
            <w:hideMark/>
          </w:tcPr>
          <w:p w14:paraId="4CA9F6FF" w14:textId="77777777" w:rsidR="003C3DE2" w:rsidRPr="003C3DE2" w:rsidRDefault="003C3DE2" w:rsidP="003C3DE2">
            <w:pPr>
              <w:ind w:left="0" w:firstLine="0"/>
              <w:jc w:val="center"/>
              <w:rPr>
                <w:rFonts w:cs="Arial"/>
                <w:szCs w:val="20"/>
              </w:rPr>
            </w:pPr>
            <w:r w:rsidRPr="003C3DE2">
              <w:rPr>
                <w:rFonts w:cs="Arial"/>
                <w:szCs w:val="20"/>
                <w:lang w:eastAsia="ar-SA"/>
              </w:rPr>
              <w:t>17,8</w:t>
            </w:r>
          </w:p>
        </w:tc>
      </w:tr>
      <w:tr w:rsidR="003C3DE2" w:rsidRPr="003C3DE2" w14:paraId="346CAB83" w14:textId="77777777" w:rsidTr="000E6F5D">
        <w:trPr>
          <w:trHeight w:val="270"/>
        </w:trPr>
        <w:tc>
          <w:tcPr>
            <w:tcW w:w="1030" w:type="dxa"/>
            <w:tcBorders>
              <w:top w:val="nil"/>
              <w:left w:val="nil"/>
              <w:bottom w:val="nil"/>
              <w:right w:val="nil"/>
            </w:tcBorders>
            <w:shd w:val="clear" w:color="auto" w:fill="auto"/>
            <w:noWrap/>
            <w:vAlign w:val="bottom"/>
            <w:hideMark/>
          </w:tcPr>
          <w:p w14:paraId="4558C44C" w14:textId="77777777" w:rsidR="003C3DE2" w:rsidRPr="003C3DE2" w:rsidRDefault="003C3DE2" w:rsidP="003C3DE2">
            <w:pPr>
              <w:ind w:left="0" w:firstLine="0"/>
              <w:jc w:val="center"/>
              <w:rPr>
                <w:rFonts w:cs="Arial"/>
                <w:szCs w:val="20"/>
              </w:rPr>
            </w:pPr>
            <w:r w:rsidRPr="003C3DE2">
              <w:rPr>
                <w:rFonts w:cs="Arial"/>
                <w:szCs w:val="20"/>
                <w:lang w:eastAsia="ar-SA"/>
              </w:rPr>
              <w:t> </w:t>
            </w:r>
          </w:p>
        </w:tc>
        <w:tc>
          <w:tcPr>
            <w:tcW w:w="674" w:type="dxa"/>
            <w:tcBorders>
              <w:top w:val="nil"/>
              <w:left w:val="nil"/>
              <w:bottom w:val="nil"/>
              <w:right w:val="nil"/>
            </w:tcBorders>
            <w:shd w:val="clear" w:color="auto" w:fill="auto"/>
            <w:noWrap/>
            <w:vAlign w:val="bottom"/>
            <w:hideMark/>
          </w:tcPr>
          <w:p w14:paraId="796F6BD3" w14:textId="77777777" w:rsidR="003C3DE2" w:rsidRPr="003C3DE2" w:rsidRDefault="003C3DE2" w:rsidP="003C3DE2">
            <w:pPr>
              <w:ind w:left="0" w:firstLine="0"/>
              <w:jc w:val="left"/>
              <w:rPr>
                <w:rFonts w:ascii="Times New Roman" w:hAnsi="Times New Roman"/>
                <w:szCs w:val="20"/>
              </w:rPr>
            </w:pPr>
            <w:r w:rsidRPr="003C3DE2">
              <w:rPr>
                <w:rFonts w:cs="Arial"/>
                <w:szCs w:val="20"/>
                <w:lang w:eastAsia="ar-SA"/>
              </w:rPr>
              <w:t> </w:t>
            </w:r>
          </w:p>
        </w:tc>
        <w:tc>
          <w:tcPr>
            <w:tcW w:w="1834" w:type="dxa"/>
            <w:tcBorders>
              <w:top w:val="nil"/>
              <w:left w:val="single" w:sz="8" w:space="0" w:color="auto"/>
              <w:bottom w:val="single" w:sz="8" w:space="0" w:color="auto"/>
              <w:right w:val="single" w:sz="4" w:space="0" w:color="auto"/>
            </w:tcBorders>
            <w:shd w:val="clear" w:color="auto" w:fill="auto"/>
            <w:noWrap/>
            <w:vAlign w:val="bottom"/>
            <w:hideMark/>
          </w:tcPr>
          <w:p w14:paraId="42888426" w14:textId="77777777" w:rsidR="003C3DE2" w:rsidRPr="003C3DE2" w:rsidRDefault="003C3DE2" w:rsidP="003C3DE2">
            <w:pPr>
              <w:ind w:left="0" w:firstLine="0"/>
              <w:jc w:val="left"/>
              <w:rPr>
                <w:rFonts w:cs="Arial"/>
                <w:b/>
                <w:bCs/>
                <w:szCs w:val="20"/>
              </w:rPr>
            </w:pPr>
            <w:proofErr w:type="spellStart"/>
            <w:r w:rsidRPr="003C3DE2">
              <w:rPr>
                <w:rFonts w:cs="Arial"/>
                <w:b/>
                <w:bCs/>
                <w:szCs w:val="20"/>
                <w:lang w:eastAsia="ar-SA"/>
              </w:rPr>
              <w:t>Qww</w:t>
            </w:r>
            <w:proofErr w:type="spellEnd"/>
            <w:r w:rsidRPr="003C3DE2">
              <w:rPr>
                <w:rFonts w:cs="Arial"/>
                <w:b/>
                <w:bCs/>
                <w:szCs w:val="20"/>
                <w:lang w:eastAsia="ar-SA"/>
              </w:rPr>
              <w:t xml:space="preserve"> [l/s]</w:t>
            </w:r>
          </w:p>
        </w:tc>
        <w:tc>
          <w:tcPr>
            <w:tcW w:w="1463" w:type="dxa"/>
            <w:tcBorders>
              <w:top w:val="nil"/>
              <w:left w:val="nil"/>
              <w:bottom w:val="single" w:sz="8" w:space="0" w:color="auto"/>
              <w:right w:val="single" w:sz="8" w:space="0" w:color="auto"/>
            </w:tcBorders>
            <w:shd w:val="clear" w:color="auto" w:fill="auto"/>
            <w:noWrap/>
            <w:vAlign w:val="bottom"/>
            <w:hideMark/>
          </w:tcPr>
          <w:p w14:paraId="0A428172" w14:textId="77777777" w:rsidR="003C3DE2" w:rsidRPr="003C3DE2" w:rsidRDefault="003C3DE2" w:rsidP="003C3DE2">
            <w:pPr>
              <w:ind w:left="0" w:firstLine="0"/>
              <w:jc w:val="center"/>
              <w:rPr>
                <w:rFonts w:cs="Arial"/>
                <w:b/>
                <w:bCs/>
                <w:szCs w:val="20"/>
              </w:rPr>
            </w:pPr>
            <w:r w:rsidRPr="003C3DE2">
              <w:rPr>
                <w:rFonts w:cs="Arial"/>
                <w:b/>
                <w:bCs/>
                <w:szCs w:val="20"/>
                <w:lang w:eastAsia="ar-SA"/>
              </w:rPr>
              <w:t>2,95</w:t>
            </w:r>
          </w:p>
        </w:tc>
      </w:tr>
    </w:tbl>
    <w:p w14:paraId="6630A8DF" w14:textId="77777777" w:rsidR="003C3DE2" w:rsidRPr="00D347BF" w:rsidRDefault="003C3DE2" w:rsidP="00D347BF"/>
    <w:p w14:paraId="338BD8F8" w14:textId="1542B15D" w:rsidR="00D347BF" w:rsidRPr="00F25F9B" w:rsidRDefault="00B64CFD" w:rsidP="00D5774F">
      <w:pPr>
        <w:rPr>
          <w:u w:val="single"/>
        </w:rPr>
      </w:pPr>
      <w:r w:rsidRPr="00F25F9B">
        <w:rPr>
          <w:u w:val="single"/>
        </w:rPr>
        <w:t>Silnoproudé a slaboproudé instalace</w:t>
      </w:r>
    </w:p>
    <w:p w14:paraId="6D63A11B" w14:textId="77777777" w:rsidR="000E6F5D" w:rsidRPr="000E6F5D" w:rsidRDefault="000E6F5D" w:rsidP="000E6F5D">
      <w:pPr>
        <w:autoSpaceDE w:val="0"/>
        <w:autoSpaceDN w:val="0"/>
        <w:adjustRightInd w:val="0"/>
        <w:rPr>
          <w:b/>
          <w:bCs/>
        </w:rPr>
      </w:pPr>
      <w:r w:rsidRPr="000E6F5D">
        <w:rPr>
          <w:b/>
          <w:bCs/>
        </w:rPr>
        <w:t>Bilance el. Energie a napojení objektu na rozvody NN</w:t>
      </w:r>
    </w:p>
    <w:tbl>
      <w:tblPr>
        <w:tblW w:w="7810" w:type="dxa"/>
        <w:tblInd w:w="1049" w:type="dxa"/>
        <w:tblCellMar>
          <w:left w:w="70" w:type="dxa"/>
          <w:right w:w="70" w:type="dxa"/>
        </w:tblCellMar>
        <w:tblLook w:val="0000" w:firstRow="0" w:lastRow="0" w:firstColumn="0" w:lastColumn="0" w:noHBand="0" w:noVBand="0"/>
      </w:tblPr>
      <w:tblGrid>
        <w:gridCol w:w="4380"/>
        <w:gridCol w:w="1162"/>
        <w:gridCol w:w="850"/>
        <w:gridCol w:w="1418"/>
      </w:tblGrid>
      <w:tr w:rsidR="000E6F5D" w:rsidRPr="000E6F5D" w14:paraId="3382D1B7" w14:textId="77777777" w:rsidTr="000E6F5D">
        <w:trPr>
          <w:trHeight w:val="265"/>
        </w:trPr>
        <w:tc>
          <w:tcPr>
            <w:tcW w:w="4380" w:type="dxa"/>
            <w:tcBorders>
              <w:top w:val="single" w:sz="4" w:space="0" w:color="auto"/>
              <w:left w:val="single" w:sz="4" w:space="0" w:color="auto"/>
              <w:bottom w:val="single" w:sz="4" w:space="0" w:color="auto"/>
              <w:right w:val="single" w:sz="4" w:space="0" w:color="auto"/>
            </w:tcBorders>
            <w:noWrap/>
            <w:vAlign w:val="bottom"/>
          </w:tcPr>
          <w:p w14:paraId="5CE7D96C" w14:textId="2D415EB2" w:rsidR="000E6F5D" w:rsidRPr="000E6F5D" w:rsidRDefault="000E6F5D" w:rsidP="005426EC">
            <w:pPr>
              <w:ind w:left="0" w:firstLine="0"/>
              <w:rPr>
                <w:rFonts w:ascii="Times New Roman" w:hAnsi="Times New Roman"/>
                <w:sz w:val="24"/>
              </w:rPr>
            </w:pPr>
            <w:r w:rsidRPr="000E6F5D">
              <w:rPr>
                <w:rFonts w:ascii="Times New Roman" w:hAnsi="Times New Roman"/>
                <w:sz w:val="24"/>
              </w:rPr>
              <w:lastRenderedPageBreak/>
              <w:t> </w:t>
            </w:r>
          </w:p>
        </w:tc>
        <w:tc>
          <w:tcPr>
            <w:tcW w:w="1162" w:type="dxa"/>
            <w:tcBorders>
              <w:top w:val="single" w:sz="4" w:space="0" w:color="auto"/>
              <w:left w:val="nil"/>
              <w:bottom w:val="single" w:sz="4" w:space="0" w:color="auto"/>
              <w:right w:val="nil"/>
            </w:tcBorders>
            <w:vAlign w:val="bottom"/>
          </w:tcPr>
          <w:p w14:paraId="458CECC2" w14:textId="77777777" w:rsidR="000E6F5D" w:rsidRPr="000E6F5D" w:rsidRDefault="000E6F5D" w:rsidP="000E6F5D">
            <w:pPr>
              <w:ind w:left="0" w:firstLine="0"/>
              <w:jc w:val="center"/>
              <w:rPr>
                <w:rFonts w:ascii="Times New Roman" w:hAnsi="Times New Roman"/>
                <w:sz w:val="24"/>
              </w:rPr>
            </w:pPr>
            <w:proofErr w:type="spellStart"/>
            <w:r w:rsidRPr="000E6F5D">
              <w:rPr>
                <w:rFonts w:ascii="Times New Roman" w:hAnsi="Times New Roman"/>
                <w:sz w:val="24"/>
              </w:rPr>
              <w:t>Pi</w:t>
            </w:r>
            <w:proofErr w:type="spellEnd"/>
            <w:r w:rsidRPr="000E6F5D">
              <w:rPr>
                <w:rFonts w:ascii="Times New Roman" w:hAnsi="Times New Roman"/>
                <w:sz w:val="24"/>
              </w:rPr>
              <w:t xml:space="preserve"> (kW)</w:t>
            </w:r>
          </w:p>
        </w:tc>
        <w:tc>
          <w:tcPr>
            <w:tcW w:w="850" w:type="dxa"/>
            <w:tcBorders>
              <w:top w:val="single" w:sz="4" w:space="0" w:color="auto"/>
              <w:left w:val="nil"/>
              <w:bottom w:val="single" w:sz="4" w:space="0" w:color="auto"/>
              <w:right w:val="nil"/>
            </w:tcBorders>
          </w:tcPr>
          <w:p w14:paraId="4A63B73A" w14:textId="77777777" w:rsidR="000E6F5D" w:rsidRPr="000E6F5D" w:rsidRDefault="000E6F5D" w:rsidP="000E6F5D">
            <w:pPr>
              <w:ind w:left="0" w:firstLine="0"/>
              <w:jc w:val="center"/>
              <w:rPr>
                <w:rFonts w:ascii="Times New Roman" w:hAnsi="Times New Roman"/>
                <w:sz w:val="24"/>
              </w:rPr>
            </w:pPr>
            <w:r w:rsidRPr="000E6F5D">
              <w:rPr>
                <w:rFonts w:ascii="Times New Roman" w:hAnsi="Times New Roman"/>
                <w:sz w:val="24"/>
              </w:rPr>
              <w:t>β</w:t>
            </w:r>
          </w:p>
        </w:tc>
        <w:tc>
          <w:tcPr>
            <w:tcW w:w="1418" w:type="dxa"/>
            <w:tcBorders>
              <w:top w:val="single" w:sz="4" w:space="0" w:color="auto"/>
              <w:left w:val="nil"/>
              <w:bottom w:val="single" w:sz="4" w:space="0" w:color="auto"/>
              <w:right w:val="single" w:sz="4" w:space="0" w:color="auto"/>
            </w:tcBorders>
            <w:noWrap/>
            <w:vAlign w:val="bottom"/>
          </w:tcPr>
          <w:p w14:paraId="6E79035C" w14:textId="77777777" w:rsidR="000E6F5D" w:rsidRPr="000E6F5D" w:rsidRDefault="000E6F5D" w:rsidP="000E6F5D">
            <w:pPr>
              <w:ind w:left="0" w:firstLine="0"/>
              <w:jc w:val="center"/>
              <w:rPr>
                <w:rFonts w:ascii="Times New Roman" w:hAnsi="Times New Roman"/>
                <w:sz w:val="24"/>
              </w:rPr>
            </w:pPr>
            <w:r w:rsidRPr="000E6F5D">
              <w:rPr>
                <w:rFonts w:ascii="Times New Roman" w:hAnsi="Times New Roman"/>
                <w:sz w:val="24"/>
              </w:rPr>
              <w:t>Pβ (kW)</w:t>
            </w:r>
          </w:p>
        </w:tc>
      </w:tr>
      <w:tr w:rsidR="000E6F5D" w:rsidRPr="000E6F5D" w14:paraId="2FBD66C0" w14:textId="77777777" w:rsidTr="000E6F5D">
        <w:trPr>
          <w:trHeight w:val="265"/>
        </w:trPr>
        <w:tc>
          <w:tcPr>
            <w:tcW w:w="4380" w:type="dxa"/>
            <w:tcBorders>
              <w:top w:val="nil"/>
              <w:left w:val="single" w:sz="4" w:space="0" w:color="auto"/>
              <w:bottom w:val="single" w:sz="4" w:space="0" w:color="auto"/>
              <w:right w:val="single" w:sz="4" w:space="0" w:color="auto"/>
            </w:tcBorders>
            <w:noWrap/>
            <w:vAlign w:val="bottom"/>
          </w:tcPr>
          <w:p w14:paraId="3CB42589" w14:textId="77777777" w:rsidR="000E6F5D" w:rsidRPr="000E6F5D" w:rsidRDefault="000E6F5D" w:rsidP="000E6F5D">
            <w:pPr>
              <w:ind w:left="0" w:firstLine="0"/>
              <w:jc w:val="left"/>
              <w:rPr>
                <w:rFonts w:ascii="Times New Roman" w:hAnsi="Times New Roman"/>
                <w:sz w:val="24"/>
              </w:rPr>
            </w:pPr>
            <w:r w:rsidRPr="000E6F5D">
              <w:rPr>
                <w:rFonts w:ascii="Times New Roman" w:hAnsi="Times New Roman"/>
                <w:sz w:val="24"/>
              </w:rPr>
              <w:t>Osvětlení</w:t>
            </w:r>
          </w:p>
        </w:tc>
        <w:tc>
          <w:tcPr>
            <w:tcW w:w="1162" w:type="dxa"/>
            <w:tcBorders>
              <w:top w:val="nil"/>
              <w:left w:val="nil"/>
              <w:bottom w:val="single" w:sz="4" w:space="0" w:color="auto"/>
              <w:right w:val="nil"/>
            </w:tcBorders>
            <w:vAlign w:val="bottom"/>
          </w:tcPr>
          <w:p w14:paraId="6610BA41" w14:textId="77777777" w:rsidR="000E6F5D" w:rsidRPr="000E6F5D" w:rsidRDefault="000E6F5D" w:rsidP="000E6F5D">
            <w:pPr>
              <w:ind w:left="0" w:firstLine="0"/>
              <w:jc w:val="right"/>
              <w:rPr>
                <w:rFonts w:ascii="Times New Roman" w:hAnsi="Times New Roman"/>
                <w:sz w:val="24"/>
              </w:rPr>
            </w:pPr>
            <w:r w:rsidRPr="000E6F5D">
              <w:rPr>
                <w:rFonts w:ascii="Times New Roman" w:hAnsi="Times New Roman"/>
                <w:sz w:val="24"/>
              </w:rPr>
              <w:t>4,3</w:t>
            </w:r>
          </w:p>
        </w:tc>
        <w:tc>
          <w:tcPr>
            <w:tcW w:w="850" w:type="dxa"/>
            <w:tcBorders>
              <w:top w:val="nil"/>
              <w:left w:val="nil"/>
              <w:bottom w:val="single" w:sz="4" w:space="0" w:color="auto"/>
              <w:right w:val="nil"/>
            </w:tcBorders>
          </w:tcPr>
          <w:p w14:paraId="2AC64660" w14:textId="77777777" w:rsidR="000E6F5D" w:rsidRPr="000E6F5D" w:rsidRDefault="000E6F5D" w:rsidP="000E6F5D">
            <w:pPr>
              <w:ind w:left="0" w:firstLine="0"/>
              <w:jc w:val="right"/>
              <w:rPr>
                <w:rFonts w:ascii="Times New Roman" w:hAnsi="Times New Roman"/>
                <w:sz w:val="24"/>
              </w:rPr>
            </w:pPr>
            <w:r w:rsidRPr="000E6F5D">
              <w:rPr>
                <w:rFonts w:ascii="Times New Roman" w:hAnsi="Times New Roman"/>
                <w:sz w:val="24"/>
              </w:rPr>
              <w:t>0,8</w:t>
            </w:r>
          </w:p>
        </w:tc>
        <w:tc>
          <w:tcPr>
            <w:tcW w:w="1418" w:type="dxa"/>
            <w:tcBorders>
              <w:top w:val="nil"/>
              <w:left w:val="nil"/>
              <w:bottom w:val="single" w:sz="4" w:space="0" w:color="auto"/>
              <w:right w:val="single" w:sz="4" w:space="0" w:color="auto"/>
            </w:tcBorders>
            <w:noWrap/>
            <w:vAlign w:val="bottom"/>
          </w:tcPr>
          <w:p w14:paraId="1386A6E5" w14:textId="77777777" w:rsidR="000E6F5D" w:rsidRPr="000E6F5D" w:rsidRDefault="000E6F5D" w:rsidP="000E6F5D">
            <w:pPr>
              <w:ind w:left="0" w:firstLine="0"/>
              <w:jc w:val="right"/>
              <w:rPr>
                <w:rFonts w:ascii="Times New Roman" w:hAnsi="Times New Roman"/>
                <w:sz w:val="24"/>
              </w:rPr>
            </w:pPr>
            <w:r w:rsidRPr="000E6F5D">
              <w:rPr>
                <w:rFonts w:ascii="Times New Roman" w:hAnsi="Times New Roman"/>
                <w:sz w:val="24"/>
              </w:rPr>
              <w:t>3,4</w:t>
            </w:r>
          </w:p>
        </w:tc>
      </w:tr>
      <w:tr w:rsidR="000E6F5D" w:rsidRPr="000E6F5D" w14:paraId="7E9F1C3C" w14:textId="77777777" w:rsidTr="000E6F5D">
        <w:trPr>
          <w:trHeight w:val="265"/>
        </w:trPr>
        <w:tc>
          <w:tcPr>
            <w:tcW w:w="4380" w:type="dxa"/>
            <w:tcBorders>
              <w:top w:val="nil"/>
              <w:left w:val="single" w:sz="4" w:space="0" w:color="auto"/>
              <w:bottom w:val="single" w:sz="4" w:space="0" w:color="auto"/>
              <w:right w:val="single" w:sz="4" w:space="0" w:color="auto"/>
            </w:tcBorders>
            <w:noWrap/>
            <w:vAlign w:val="bottom"/>
          </w:tcPr>
          <w:p w14:paraId="101B9923" w14:textId="77777777" w:rsidR="000E6F5D" w:rsidRPr="000E6F5D" w:rsidRDefault="000E6F5D" w:rsidP="000E6F5D">
            <w:pPr>
              <w:ind w:left="0" w:firstLine="0"/>
              <w:jc w:val="left"/>
              <w:rPr>
                <w:rFonts w:ascii="Times New Roman" w:hAnsi="Times New Roman"/>
                <w:sz w:val="24"/>
              </w:rPr>
            </w:pPr>
            <w:r w:rsidRPr="000E6F5D">
              <w:rPr>
                <w:rFonts w:ascii="Times New Roman" w:hAnsi="Times New Roman"/>
                <w:sz w:val="24"/>
              </w:rPr>
              <w:t>Technologie vytápění, větrání, klimatizace</w:t>
            </w:r>
          </w:p>
        </w:tc>
        <w:tc>
          <w:tcPr>
            <w:tcW w:w="1162" w:type="dxa"/>
            <w:tcBorders>
              <w:top w:val="nil"/>
              <w:left w:val="nil"/>
              <w:bottom w:val="single" w:sz="4" w:space="0" w:color="auto"/>
              <w:right w:val="nil"/>
            </w:tcBorders>
            <w:vAlign w:val="bottom"/>
          </w:tcPr>
          <w:p w14:paraId="0DCE8ED6" w14:textId="77777777" w:rsidR="000E6F5D" w:rsidRPr="000E6F5D" w:rsidRDefault="000E6F5D" w:rsidP="000E6F5D">
            <w:pPr>
              <w:ind w:left="0" w:firstLine="0"/>
              <w:jc w:val="right"/>
              <w:rPr>
                <w:rFonts w:ascii="Times New Roman" w:hAnsi="Times New Roman"/>
                <w:sz w:val="24"/>
              </w:rPr>
            </w:pPr>
            <w:r w:rsidRPr="000E6F5D">
              <w:rPr>
                <w:rFonts w:ascii="Times New Roman" w:hAnsi="Times New Roman"/>
                <w:sz w:val="24"/>
              </w:rPr>
              <w:t>5</w:t>
            </w:r>
          </w:p>
        </w:tc>
        <w:tc>
          <w:tcPr>
            <w:tcW w:w="850" w:type="dxa"/>
            <w:tcBorders>
              <w:top w:val="nil"/>
              <w:left w:val="nil"/>
              <w:bottom w:val="single" w:sz="4" w:space="0" w:color="auto"/>
              <w:right w:val="nil"/>
            </w:tcBorders>
          </w:tcPr>
          <w:p w14:paraId="484A6748" w14:textId="77777777" w:rsidR="000E6F5D" w:rsidRPr="000E6F5D" w:rsidRDefault="000E6F5D" w:rsidP="000E6F5D">
            <w:pPr>
              <w:ind w:left="0" w:firstLine="0"/>
              <w:jc w:val="right"/>
              <w:rPr>
                <w:rFonts w:ascii="Times New Roman" w:hAnsi="Times New Roman"/>
                <w:sz w:val="24"/>
              </w:rPr>
            </w:pPr>
            <w:r w:rsidRPr="000E6F5D">
              <w:rPr>
                <w:rFonts w:ascii="Times New Roman" w:hAnsi="Times New Roman"/>
                <w:sz w:val="24"/>
              </w:rPr>
              <w:t>0,7</w:t>
            </w:r>
          </w:p>
        </w:tc>
        <w:tc>
          <w:tcPr>
            <w:tcW w:w="1418" w:type="dxa"/>
            <w:tcBorders>
              <w:top w:val="nil"/>
              <w:left w:val="nil"/>
              <w:bottom w:val="single" w:sz="4" w:space="0" w:color="auto"/>
              <w:right w:val="single" w:sz="4" w:space="0" w:color="auto"/>
            </w:tcBorders>
            <w:noWrap/>
            <w:vAlign w:val="bottom"/>
          </w:tcPr>
          <w:p w14:paraId="69691031" w14:textId="77777777" w:rsidR="000E6F5D" w:rsidRPr="000E6F5D" w:rsidRDefault="000E6F5D" w:rsidP="000E6F5D">
            <w:pPr>
              <w:ind w:left="0" w:firstLine="0"/>
              <w:jc w:val="right"/>
              <w:rPr>
                <w:rFonts w:ascii="Times New Roman" w:hAnsi="Times New Roman"/>
                <w:sz w:val="24"/>
              </w:rPr>
            </w:pPr>
            <w:r w:rsidRPr="000E6F5D">
              <w:rPr>
                <w:rFonts w:ascii="Times New Roman" w:hAnsi="Times New Roman"/>
                <w:sz w:val="24"/>
              </w:rPr>
              <w:t>3,5</w:t>
            </w:r>
          </w:p>
        </w:tc>
      </w:tr>
      <w:tr w:rsidR="000E6F5D" w:rsidRPr="000E6F5D" w14:paraId="065801D3" w14:textId="77777777" w:rsidTr="000E6F5D">
        <w:trPr>
          <w:trHeight w:val="265"/>
        </w:trPr>
        <w:tc>
          <w:tcPr>
            <w:tcW w:w="4380" w:type="dxa"/>
            <w:tcBorders>
              <w:top w:val="nil"/>
              <w:left w:val="single" w:sz="4" w:space="0" w:color="auto"/>
              <w:bottom w:val="single" w:sz="4" w:space="0" w:color="auto"/>
              <w:right w:val="single" w:sz="4" w:space="0" w:color="auto"/>
            </w:tcBorders>
            <w:noWrap/>
            <w:vAlign w:val="bottom"/>
          </w:tcPr>
          <w:p w14:paraId="390B3457" w14:textId="77777777" w:rsidR="000E6F5D" w:rsidRPr="000E6F5D" w:rsidRDefault="000E6F5D" w:rsidP="000E6F5D">
            <w:pPr>
              <w:ind w:left="0" w:firstLine="0"/>
              <w:jc w:val="left"/>
              <w:rPr>
                <w:rFonts w:ascii="Times New Roman" w:hAnsi="Times New Roman"/>
                <w:sz w:val="24"/>
              </w:rPr>
            </w:pPr>
            <w:r w:rsidRPr="000E6F5D">
              <w:rPr>
                <w:rFonts w:ascii="Times New Roman" w:hAnsi="Times New Roman"/>
                <w:sz w:val="24"/>
              </w:rPr>
              <w:t>Výpočetní technika</w:t>
            </w:r>
          </w:p>
        </w:tc>
        <w:tc>
          <w:tcPr>
            <w:tcW w:w="1162" w:type="dxa"/>
            <w:tcBorders>
              <w:top w:val="nil"/>
              <w:left w:val="nil"/>
              <w:bottom w:val="single" w:sz="4" w:space="0" w:color="auto"/>
              <w:right w:val="nil"/>
            </w:tcBorders>
            <w:vAlign w:val="bottom"/>
          </w:tcPr>
          <w:p w14:paraId="7DE3C1E5" w14:textId="77777777" w:rsidR="000E6F5D" w:rsidRPr="000E6F5D" w:rsidRDefault="000E6F5D" w:rsidP="000E6F5D">
            <w:pPr>
              <w:ind w:left="0" w:firstLine="0"/>
              <w:jc w:val="right"/>
              <w:rPr>
                <w:rFonts w:ascii="Times New Roman" w:hAnsi="Times New Roman"/>
                <w:sz w:val="24"/>
              </w:rPr>
            </w:pPr>
            <w:r w:rsidRPr="000E6F5D">
              <w:rPr>
                <w:rFonts w:ascii="Times New Roman" w:hAnsi="Times New Roman"/>
                <w:sz w:val="24"/>
              </w:rPr>
              <w:t>13,2</w:t>
            </w:r>
          </w:p>
        </w:tc>
        <w:tc>
          <w:tcPr>
            <w:tcW w:w="850" w:type="dxa"/>
            <w:tcBorders>
              <w:top w:val="nil"/>
              <w:left w:val="nil"/>
              <w:bottom w:val="single" w:sz="4" w:space="0" w:color="auto"/>
              <w:right w:val="nil"/>
            </w:tcBorders>
          </w:tcPr>
          <w:p w14:paraId="25927BA8" w14:textId="77777777" w:rsidR="000E6F5D" w:rsidRPr="000E6F5D" w:rsidRDefault="000E6F5D" w:rsidP="000E6F5D">
            <w:pPr>
              <w:ind w:left="0" w:firstLine="0"/>
              <w:jc w:val="right"/>
              <w:rPr>
                <w:rFonts w:ascii="Times New Roman" w:hAnsi="Times New Roman"/>
                <w:sz w:val="24"/>
              </w:rPr>
            </w:pPr>
            <w:r w:rsidRPr="000E6F5D">
              <w:rPr>
                <w:rFonts w:ascii="Times New Roman" w:hAnsi="Times New Roman"/>
                <w:sz w:val="24"/>
              </w:rPr>
              <w:t>0,3</w:t>
            </w:r>
          </w:p>
        </w:tc>
        <w:tc>
          <w:tcPr>
            <w:tcW w:w="1418" w:type="dxa"/>
            <w:tcBorders>
              <w:top w:val="nil"/>
              <w:left w:val="nil"/>
              <w:bottom w:val="single" w:sz="4" w:space="0" w:color="auto"/>
              <w:right w:val="single" w:sz="4" w:space="0" w:color="auto"/>
            </w:tcBorders>
            <w:noWrap/>
            <w:vAlign w:val="bottom"/>
          </w:tcPr>
          <w:p w14:paraId="7F9EB378" w14:textId="77777777" w:rsidR="000E6F5D" w:rsidRPr="000E6F5D" w:rsidRDefault="000E6F5D" w:rsidP="000E6F5D">
            <w:pPr>
              <w:ind w:left="0" w:firstLine="0"/>
              <w:jc w:val="right"/>
              <w:rPr>
                <w:rFonts w:ascii="Times New Roman" w:hAnsi="Times New Roman"/>
                <w:sz w:val="24"/>
              </w:rPr>
            </w:pPr>
            <w:r w:rsidRPr="000E6F5D">
              <w:rPr>
                <w:rFonts w:ascii="Times New Roman" w:hAnsi="Times New Roman"/>
                <w:sz w:val="24"/>
              </w:rPr>
              <w:t>4,0</w:t>
            </w:r>
          </w:p>
        </w:tc>
      </w:tr>
      <w:tr w:rsidR="000E6F5D" w:rsidRPr="000E6F5D" w14:paraId="4E297899" w14:textId="77777777" w:rsidTr="000E6F5D">
        <w:trPr>
          <w:trHeight w:val="280"/>
        </w:trPr>
        <w:tc>
          <w:tcPr>
            <w:tcW w:w="4380" w:type="dxa"/>
            <w:tcBorders>
              <w:top w:val="nil"/>
              <w:left w:val="single" w:sz="4" w:space="0" w:color="auto"/>
              <w:bottom w:val="double" w:sz="6" w:space="0" w:color="auto"/>
              <w:right w:val="single" w:sz="4" w:space="0" w:color="auto"/>
            </w:tcBorders>
            <w:noWrap/>
            <w:vAlign w:val="bottom"/>
          </w:tcPr>
          <w:p w14:paraId="794ABF9C" w14:textId="77777777" w:rsidR="000E6F5D" w:rsidRPr="000E6F5D" w:rsidRDefault="000E6F5D" w:rsidP="000E6F5D">
            <w:pPr>
              <w:ind w:left="0" w:firstLine="0"/>
              <w:jc w:val="left"/>
              <w:rPr>
                <w:rFonts w:ascii="Times New Roman" w:hAnsi="Times New Roman"/>
                <w:sz w:val="24"/>
              </w:rPr>
            </w:pPr>
            <w:r w:rsidRPr="000E6F5D">
              <w:rPr>
                <w:rFonts w:ascii="Times New Roman" w:hAnsi="Times New Roman"/>
                <w:sz w:val="24"/>
              </w:rPr>
              <w:t>Ostatní</w:t>
            </w:r>
          </w:p>
        </w:tc>
        <w:tc>
          <w:tcPr>
            <w:tcW w:w="1162" w:type="dxa"/>
            <w:tcBorders>
              <w:top w:val="nil"/>
              <w:left w:val="nil"/>
              <w:bottom w:val="double" w:sz="6" w:space="0" w:color="auto"/>
              <w:right w:val="nil"/>
            </w:tcBorders>
            <w:vAlign w:val="bottom"/>
          </w:tcPr>
          <w:p w14:paraId="43A5BA35" w14:textId="77777777" w:rsidR="000E6F5D" w:rsidRPr="000E6F5D" w:rsidRDefault="000E6F5D" w:rsidP="000E6F5D">
            <w:pPr>
              <w:ind w:left="0" w:firstLine="0"/>
              <w:jc w:val="right"/>
              <w:rPr>
                <w:rFonts w:ascii="Times New Roman" w:hAnsi="Times New Roman"/>
                <w:sz w:val="24"/>
              </w:rPr>
            </w:pPr>
            <w:r w:rsidRPr="000E6F5D">
              <w:rPr>
                <w:rFonts w:ascii="Times New Roman" w:hAnsi="Times New Roman"/>
                <w:sz w:val="24"/>
              </w:rPr>
              <w:t>44</w:t>
            </w:r>
          </w:p>
        </w:tc>
        <w:tc>
          <w:tcPr>
            <w:tcW w:w="850" w:type="dxa"/>
            <w:tcBorders>
              <w:top w:val="nil"/>
              <w:left w:val="nil"/>
              <w:bottom w:val="double" w:sz="6" w:space="0" w:color="auto"/>
              <w:right w:val="nil"/>
            </w:tcBorders>
          </w:tcPr>
          <w:p w14:paraId="47E56AE1" w14:textId="77777777" w:rsidR="000E6F5D" w:rsidRPr="000E6F5D" w:rsidRDefault="000E6F5D" w:rsidP="000E6F5D">
            <w:pPr>
              <w:ind w:left="0" w:firstLine="0"/>
              <w:jc w:val="right"/>
              <w:rPr>
                <w:rFonts w:ascii="Times New Roman" w:hAnsi="Times New Roman"/>
                <w:sz w:val="24"/>
              </w:rPr>
            </w:pPr>
            <w:r w:rsidRPr="000E6F5D">
              <w:rPr>
                <w:rFonts w:ascii="Times New Roman" w:hAnsi="Times New Roman"/>
                <w:sz w:val="24"/>
              </w:rPr>
              <w:t>0,2</w:t>
            </w:r>
          </w:p>
        </w:tc>
        <w:tc>
          <w:tcPr>
            <w:tcW w:w="1418" w:type="dxa"/>
            <w:tcBorders>
              <w:top w:val="nil"/>
              <w:left w:val="nil"/>
              <w:bottom w:val="double" w:sz="6" w:space="0" w:color="auto"/>
              <w:right w:val="single" w:sz="4" w:space="0" w:color="auto"/>
            </w:tcBorders>
            <w:noWrap/>
            <w:vAlign w:val="bottom"/>
          </w:tcPr>
          <w:p w14:paraId="47421B98" w14:textId="77777777" w:rsidR="000E6F5D" w:rsidRPr="000E6F5D" w:rsidRDefault="000E6F5D" w:rsidP="000E6F5D">
            <w:pPr>
              <w:ind w:left="0" w:firstLine="0"/>
              <w:jc w:val="right"/>
              <w:rPr>
                <w:rFonts w:ascii="Times New Roman" w:hAnsi="Times New Roman"/>
                <w:sz w:val="24"/>
              </w:rPr>
            </w:pPr>
            <w:r w:rsidRPr="000E6F5D">
              <w:rPr>
                <w:rFonts w:ascii="Times New Roman" w:hAnsi="Times New Roman"/>
                <w:sz w:val="24"/>
              </w:rPr>
              <w:t>8,8</w:t>
            </w:r>
          </w:p>
        </w:tc>
      </w:tr>
      <w:tr w:rsidR="000E6F5D" w:rsidRPr="000E6F5D" w14:paraId="5EBF8239" w14:textId="77777777" w:rsidTr="000E6F5D">
        <w:trPr>
          <w:trHeight w:val="280"/>
        </w:trPr>
        <w:tc>
          <w:tcPr>
            <w:tcW w:w="4380" w:type="dxa"/>
            <w:tcBorders>
              <w:top w:val="nil"/>
              <w:left w:val="single" w:sz="4" w:space="0" w:color="auto"/>
              <w:bottom w:val="nil"/>
              <w:right w:val="single" w:sz="4" w:space="0" w:color="auto"/>
            </w:tcBorders>
            <w:noWrap/>
            <w:vAlign w:val="bottom"/>
          </w:tcPr>
          <w:p w14:paraId="28047261" w14:textId="77777777" w:rsidR="000E6F5D" w:rsidRPr="000E6F5D" w:rsidRDefault="000E6F5D" w:rsidP="000E6F5D">
            <w:pPr>
              <w:ind w:left="0" w:firstLine="0"/>
              <w:jc w:val="left"/>
              <w:rPr>
                <w:rFonts w:ascii="Times New Roman" w:hAnsi="Times New Roman"/>
                <w:sz w:val="24"/>
              </w:rPr>
            </w:pPr>
            <w:r w:rsidRPr="000E6F5D">
              <w:rPr>
                <w:rFonts w:ascii="Times New Roman" w:hAnsi="Times New Roman"/>
                <w:sz w:val="24"/>
              </w:rPr>
              <w:t xml:space="preserve">Celkem </w:t>
            </w:r>
          </w:p>
        </w:tc>
        <w:tc>
          <w:tcPr>
            <w:tcW w:w="1162" w:type="dxa"/>
            <w:vAlign w:val="bottom"/>
          </w:tcPr>
          <w:p w14:paraId="4DA4C330" w14:textId="77777777" w:rsidR="000E6F5D" w:rsidRPr="000E6F5D" w:rsidRDefault="000E6F5D" w:rsidP="000E6F5D">
            <w:pPr>
              <w:ind w:left="0" w:firstLine="0"/>
              <w:jc w:val="center"/>
              <w:rPr>
                <w:rFonts w:ascii="Times New Roman" w:hAnsi="Times New Roman"/>
                <w:sz w:val="24"/>
              </w:rPr>
            </w:pPr>
            <w:r w:rsidRPr="000E6F5D">
              <w:rPr>
                <w:rFonts w:ascii="Times New Roman" w:hAnsi="Times New Roman"/>
                <w:sz w:val="24"/>
              </w:rPr>
              <w:t xml:space="preserve">          66,5</w:t>
            </w:r>
          </w:p>
        </w:tc>
        <w:tc>
          <w:tcPr>
            <w:tcW w:w="850" w:type="dxa"/>
          </w:tcPr>
          <w:p w14:paraId="44E0DB02" w14:textId="77777777" w:rsidR="000E6F5D" w:rsidRPr="000E6F5D" w:rsidRDefault="000E6F5D" w:rsidP="000E6F5D">
            <w:pPr>
              <w:ind w:left="0" w:firstLine="0"/>
              <w:jc w:val="right"/>
              <w:rPr>
                <w:rFonts w:ascii="Times New Roman" w:hAnsi="Times New Roman"/>
                <w:sz w:val="24"/>
              </w:rPr>
            </w:pPr>
          </w:p>
        </w:tc>
        <w:tc>
          <w:tcPr>
            <w:tcW w:w="1418" w:type="dxa"/>
            <w:tcBorders>
              <w:top w:val="nil"/>
              <w:left w:val="nil"/>
              <w:bottom w:val="nil"/>
              <w:right w:val="single" w:sz="4" w:space="0" w:color="auto"/>
            </w:tcBorders>
            <w:noWrap/>
            <w:vAlign w:val="bottom"/>
          </w:tcPr>
          <w:p w14:paraId="013EBC03" w14:textId="77777777" w:rsidR="000E6F5D" w:rsidRPr="000E6F5D" w:rsidRDefault="000E6F5D" w:rsidP="000E6F5D">
            <w:pPr>
              <w:ind w:left="0" w:firstLine="0"/>
              <w:jc w:val="right"/>
              <w:rPr>
                <w:rFonts w:ascii="Times New Roman" w:hAnsi="Times New Roman"/>
                <w:sz w:val="24"/>
              </w:rPr>
            </w:pPr>
          </w:p>
        </w:tc>
      </w:tr>
      <w:tr w:rsidR="000E6F5D" w:rsidRPr="000E6F5D" w14:paraId="5EA8799A" w14:textId="77777777" w:rsidTr="000E6F5D">
        <w:trPr>
          <w:trHeight w:val="280"/>
        </w:trPr>
        <w:tc>
          <w:tcPr>
            <w:tcW w:w="4380" w:type="dxa"/>
            <w:tcBorders>
              <w:top w:val="nil"/>
              <w:left w:val="single" w:sz="4" w:space="0" w:color="auto"/>
              <w:bottom w:val="nil"/>
              <w:right w:val="single" w:sz="4" w:space="0" w:color="auto"/>
            </w:tcBorders>
            <w:noWrap/>
            <w:vAlign w:val="bottom"/>
          </w:tcPr>
          <w:p w14:paraId="73F3BB51" w14:textId="77777777" w:rsidR="000E6F5D" w:rsidRPr="000E6F5D" w:rsidRDefault="000E6F5D" w:rsidP="000E6F5D">
            <w:pPr>
              <w:ind w:left="0" w:firstLine="0"/>
              <w:jc w:val="left"/>
              <w:rPr>
                <w:rFonts w:ascii="Times New Roman" w:hAnsi="Times New Roman"/>
                <w:sz w:val="24"/>
              </w:rPr>
            </w:pPr>
          </w:p>
        </w:tc>
        <w:tc>
          <w:tcPr>
            <w:tcW w:w="1162" w:type="dxa"/>
            <w:vAlign w:val="bottom"/>
          </w:tcPr>
          <w:p w14:paraId="68660C55" w14:textId="77777777" w:rsidR="000E6F5D" w:rsidRPr="000E6F5D" w:rsidRDefault="000E6F5D" w:rsidP="000E6F5D">
            <w:pPr>
              <w:ind w:left="0" w:firstLine="0"/>
              <w:jc w:val="right"/>
              <w:rPr>
                <w:rFonts w:ascii="Times New Roman" w:hAnsi="Times New Roman"/>
                <w:sz w:val="24"/>
              </w:rPr>
            </w:pPr>
          </w:p>
        </w:tc>
        <w:tc>
          <w:tcPr>
            <w:tcW w:w="850" w:type="dxa"/>
          </w:tcPr>
          <w:p w14:paraId="2DF4071A" w14:textId="77777777" w:rsidR="000E6F5D" w:rsidRPr="000E6F5D" w:rsidRDefault="000E6F5D" w:rsidP="000E6F5D">
            <w:pPr>
              <w:ind w:left="0" w:firstLine="0"/>
              <w:jc w:val="right"/>
              <w:rPr>
                <w:rFonts w:ascii="Times New Roman" w:hAnsi="Times New Roman"/>
                <w:sz w:val="24"/>
              </w:rPr>
            </w:pPr>
          </w:p>
        </w:tc>
        <w:tc>
          <w:tcPr>
            <w:tcW w:w="1418" w:type="dxa"/>
            <w:tcBorders>
              <w:top w:val="nil"/>
              <w:left w:val="nil"/>
              <w:bottom w:val="nil"/>
              <w:right w:val="single" w:sz="4" w:space="0" w:color="auto"/>
            </w:tcBorders>
            <w:noWrap/>
            <w:vAlign w:val="bottom"/>
          </w:tcPr>
          <w:p w14:paraId="05C12B58" w14:textId="77777777" w:rsidR="000E6F5D" w:rsidRPr="000E6F5D" w:rsidRDefault="000E6F5D" w:rsidP="000E6F5D">
            <w:pPr>
              <w:ind w:left="0" w:firstLine="0"/>
              <w:jc w:val="right"/>
              <w:rPr>
                <w:rFonts w:ascii="Times New Roman" w:hAnsi="Times New Roman"/>
                <w:sz w:val="24"/>
              </w:rPr>
            </w:pPr>
          </w:p>
        </w:tc>
      </w:tr>
      <w:tr w:rsidR="000E6F5D" w:rsidRPr="000E6F5D" w14:paraId="7DA980C0" w14:textId="77777777" w:rsidTr="00B64CFD">
        <w:trPr>
          <w:trHeight w:val="68"/>
        </w:trPr>
        <w:tc>
          <w:tcPr>
            <w:tcW w:w="4380" w:type="dxa"/>
            <w:tcBorders>
              <w:top w:val="nil"/>
              <w:left w:val="single" w:sz="4" w:space="0" w:color="auto"/>
              <w:bottom w:val="single" w:sz="4" w:space="0" w:color="auto"/>
              <w:right w:val="single" w:sz="4" w:space="0" w:color="auto"/>
            </w:tcBorders>
            <w:noWrap/>
            <w:vAlign w:val="bottom"/>
          </w:tcPr>
          <w:p w14:paraId="004DF05A" w14:textId="77777777" w:rsidR="000E6F5D" w:rsidRPr="000E6F5D" w:rsidRDefault="000E6F5D" w:rsidP="000E6F5D">
            <w:pPr>
              <w:ind w:left="0" w:firstLine="0"/>
              <w:jc w:val="left"/>
              <w:rPr>
                <w:rFonts w:ascii="Times New Roman" w:hAnsi="Times New Roman"/>
                <w:sz w:val="24"/>
              </w:rPr>
            </w:pPr>
            <w:r w:rsidRPr="000E6F5D">
              <w:rPr>
                <w:rFonts w:ascii="Times New Roman" w:hAnsi="Times New Roman"/>
                <w:sz w:val="24"/>
              </w:rPr>
              <w:t>Soudobý příkon</w:t>
            </w:r>
          </w:p>
        </w:tc>
        <w:tc>
          <w:tcPr>
            <w:tcW w:w="1162" w:type="dxa"/>
            <w:tcBorders>
              <w:top w:val="nil"/>
              <w:left w:val="nil"/>
              <w:bottom w:val="single" w:sz="4" w:space="0" w:color="auto"/>
              <w:right w:val="nil"/>
            </w:tcBorders>
            <w:vAlign w:val="bottom"/>
          </w:tcPr>
          <w:p w14:paraId="490A5348" w14:textId="77777777" w:rsidR="000E6F5D" w:rsidRPr="000E6F5D" w:rsidRDefault="000E6F5D" w:rsidP="000E6F5D">
            <w:pPr>
              <w:ind w:left="0" w:firstLine="0"/>
              <w:jc w:val="right"/>
              <w:rPr>
                <w:rFonts w:ascii="Times New Roman" w:hAnsi="Times New Roman"/>
                <w:sz w:val="24"/>
              </w:rPr>
            </w:pPr>
          </w:p>
        </w:tc>
        <w:tc>
          <w:tcPr>
            <w:tcW w:w="850" w:type="dxa"/>
            <w:tcBorders>
              <w:top w:val="nil"/>
              <w:left w:val="nil"/>
              <w:bottom w:val="single" w:sz="4" w:space="0" w:color="auto"/>
              <w:right w:val="nil"/>
            </w:tcBorders>
          </w:tcPr>
          <w:p w14:paraId="2C29DFE7" w14:textId="77777777" w:rsidR="000E6F5D" w:rsidRPr="000E6F5D" w:rsidRDefault="000E6F5D" w:rsidP="000E6F5D">
            <w:pPr>
              <w:ind w:left="0" w:firstLine="0"/>
              <w:jc w:val="right"/>
              <w:rPr>
                <w:rFonts w:ascii="Times New Roman" w:hAnsi="Times New Roman"/>
                <w:sz w:val="24"/>
              </w:rPr>
            </w:pPr>
          </w:p>
        </w:tc>
        <w:tc>
          <w:tcPr>
            <w:tcW w:w="1418" w:type="dxa"/>
            <w:tcBorders>
              <w:top w:val="nil"/>
              <w:left w:val="nil"/>
              <w:bottom w:val="single" w:sz="4" w:space="0" w:color="auto"/>
              <w:right w:val="single" w:sz="4" w:space="0" w:color="auto"/>
            </w:tcBorders>
            <w:noWrap/>
            <w:vAlign w:val="bottom"/>
          </w:tcPr>
          <w:p w14:paraId="5D7F749D" w14:textId="77777777" w:rsidR="000E6F5D" w:rsidRPr="000E6F5D" w:rsidRDefault="000E6F5D" w:rsidP="000E6F5D">
            <w:pPr>
              <w:ind w:left="0" w:firstLine="0"/>
              <w:jc w:val="right"/>
              <w:rPr>
                <w:rFonts w:ascii="Times New Roman" w:hAnsi="Times New Roman"/>
                <w:sz w:val="24"/>
              </w:rPr>
            </w:pPr>
            <w:r w:rsidRPr="000E6F5D">
              <w:rPr>
                <w:rFonts w:ascii="Times New Roman" w:hAnsi="Times New Roman"/>
                <w:sz w:val="24"/>
              </w:rPr>
              <w:t>19,7</w:t>
            </w:r>
          </w:p>
        </w:tc>
      </w:tr>
    </w:tbl>
    <w:p w14:paraId="4CBEF31D" w14:textId="77777777" w:rsidR="000E6F5D" w:rsidRPr="00D347BF" w:rsidRDefault="000E6F5D" w:rsidP="00D5774F"/>
    <w:p w14:paraId="5BA5AC86" w14:textId="77777777" w:rsidR="005426EC" w:rsidRPr="005426EC" w:rsidRDefault="005426EC" w:rsidP="005426EC">
      <w:r w:rsidRPr="005426EC">
        <w:t xml:space="preserve">Výpočtový proud je 29 A. </w:t>
      </w:r>
    </w:p>
    <w:p w14:paraId="7DD884BD" w14:textId="77777777" w:rsidR="005426EC" w:rsidRPr="005426EC" w:rsidRDefault="005426EC" w:rsidP="005426EC">
      <w:r w:rsidRPr="005426EC">
        <w:t>Stávající rezervovaný příkon v areálu investora je dostatečný.</w:t>
      </w:r>
    </w:p>
    <w:p w14:paraId="766954B9" w14:textId="77777777" w:rsidR="005426EC" w:rsidRPr="005426EC" w:rsidRDefault="005426EC" w:rsidP="005426EC">
      <w:r w:rsidRPr="005426EC">
        <w:t>Pro napájení objektu bude využit stávající kabelový přívod v zemi (AYKY 4Bx50) ze stávajícího hlavního rozvaděče areálu.</w:t>
      </w:r>
    </w:p>
    <w:p w14:paraId="41E42608" w14:textId="69FB563C" w:rsidR="005426EC" w:rsidRPr="005426EC" w:rsidRDefault="005426EC" w:rsidP="005426EC">
      <w:r w:rsidRPr="005426EC">
        <w:t>M</w:t>
      </w:r>
      <w:r w:rsidRPr="005426EC">
        <w:rPr>
          <w:rFonts w:hint="eastAsia"/>
        </w:rPr>
        <w:t>ěř</w:t>
      </w:r>
      <w:r w:rsidRPr="005426EC">
        <w:t>ení spot</w:t>
      </w:r>
      <w:r w:rsidRPr="005426EC">
        <w:rPr>
          <w:rFonts w:hint="eastAsia"/>
        </w:rPr>
        <w:t>ř</w:t>
      </w:r>
      <w:r w:rsidRPr="005426EC">
        <w:t>eby el.</w:t>
      </w:r>
      <w:r w:rsidR="0069728D">
        <w:t xml:space="preserve"> </w:t>
      </w:r>
      <w:r w:rsidRPr="005426EC">
        <w:t>energie bude zachováno stávající.</w:t>
      </w:r>
    </w:p>
    <w:p w14:paraId="5C746043" w14:textId="16355EC5" w:rsidR="00D347BF" w:rsidRDefault="00D347BF" w:rsidP="00D5774F">
      <w:pPr>
        <w:rPr>
          <w:highlight w:val="yellow"/>
        </w:rPr>
      </w:pPr>
    </w:p>
    <w:p w14:paraId="18817992" w14:textId="3773CB86" w:rsidR="00B64CFD" w:rsidRPr="00B64CFD" w:rsidRDefault="00B64CFD" w:rsidP="00D5774F">
      <w:pPr>
        <w:rPr>
          <w:u w:val="single"/>
        </w:rPr>
      </w:pPr>
      <w:r w:rsidRPr="00B64CFD">
        <w:rPr>
          <w:u w:val="single"/>
        </w:rPr>
        <w:t>Osvětlení</w:t>
      </w:r>
    </w:p>
    <w:p w14:paraId="23F2D78C" w14:textId="6A281AE1" w:rsidR="00896105" w:rsidRPr="00896105" w:rsidRDefault="00B64CFD" w:rsidP="00896105">
      <w:r w:rsidRPr="00B64CFD">
        <w:t xml:space="preserve">Objekt je osvětlen denním osvětlením pomocí oken a umělým osvětlením pomocí </w:t>
      </w:r>
      <w:r>
        <w:t>LED svítidel.</w:t>
      </w:r>
      <w:r w:rsidR="00896105">
        <w:t xml:space="preserve"> </w:t>
      </w:r>
      <w:r w:rsidR="00896105" w:rsidRPr="00896105">
        <w:t xml:space="preserve">Umělé osvětlení vnitřních prostor bude provedeno dle ČSN EN 12464-1:2022 tak, aby vyhovělo všem hygienickým požadavkům. Výpočtové hodnoty Em viz výkresová část. </w:t>
      </w:r>
    </w:p>
    <w:p w14:paraId="3643D70D" w14:textId="77777777" w:rsidR="00896105" w:rsidRPr="00896105" w:rsidRDefault="00896105" w:rsidP="00896105">
      <w:pPr>
        <w:rPr>
          <w:i/>
        </w:rPr>
      </w:pPr>
      <w:r w:rsidRPr="00896105">
        <w:rPr>
          <w:i/>
        </w:rPr>
        <w:t>Protokol o výpočtu umělého osvětlení viz příloha TZ v elektronické verzi PD.</w:t>
      </w:r>
    </w:p>
    <w:p w14:paraId="7053A340" w14:textId="639DD940" w:rsidR="00B64CFD" w:rsidRPr="00B64CFD" w:rsidRDefault="00B64CFD" w:rsidP="00D5774F"/>
    <w:p w14:paraId="007AD92D" w14:textId="154791F3" w:rsidR="005426EC" w:rsidRPr="0069728D" w:rsidRDefault="0069728D" w:rsidP="00D5774F">
      <w:pPr>
        <w:rPr>
          <w:u w:val="single"/>
        </w:rPr>
      </w:pPr>
      <w:r w:rsidRPr="0069728D">
        <w:rPr>
          <w:u w:val="single"/>
        </w:rPr>
        <w:t>Nakládání s odpady</w:t>
      </w:r>
    </w:p>
    <w:p w14:paraId="478D828A" w14:textId="4D767805" w:rsidR="002429F6" w:rsidRPr="00896105" w:rsidRDefault="00674D85" w:rsidP="00D5774F">
      <w:r w:rsidRPr="00896105">
        <w:t>V areálu</w:t>
      </w:r>
      <w:r w:rsidR="006F0137" w:rsidRPr="00896105">
        <w:t xml:space="preserve"> jsou nádoby pro ukládání komunálního odpadu, které bude obsluhovat svozové vozidlo. Nádoby na tříděné odpady jsou umístěny v</w:t>
      </w:r>
      <w:r w:rsidR="00D8303D" w:rsidRPr="00896105">
        <w:t> obci Rychnov nad Kněžnou</w:t>
      </w:r>
      <w:r w:rsidR="006F0137" w:rsidRPr="00896105">
        <w:t xml:space="preserve">. </w:t>
      </w:r>
    </w:p>
    <w:p w14:paraId="472282AE" w14:textId="3F981F9A" w:rsidR="00762952" w:rsidRPr="00896105" w:rsidRDefault="001D20A0" w:rsidP="00D5774F">
      <w:pPr>
        <w:rPr>
          <w:color w:val="FF0000"/>
        </w:rPr>
      </w:pPr>
      <w:r w:rsidRPr="00896105">
        <w:t xml:space="preserve">Třída energetické náročnosti </w:t>
      </w:r>
      <w:r w:rsidR="00D347BF" w:rsidRPr="00896105">
        <w:t>je stanovena průkazem energetické náročnosti budovy</w:t>
      </w:r>
      <w:r w:rsidR="00896105" w:rsidRPr="00896105">
        <w:t>, který bude součástí dokladové části.</w:t>
      </w:r>
    </w:p>
    <w:p w14:paraId="6E1B7BD0" w14:textId="2DBF176D" w:rsidR="0042332B" w:rsidRPr="008C2298" w:rsidRDefault="00471152" w:rsidP="005C33DB">
      <w:pPr>
        <w:pStyle w:val="Nadpis5"/>
      </w:pPr>
      <w:r w:rsidRPr="008C2298">
        <w:t>základní předpoklady výstavby – časové údaje o realizaci stavby, členění na etapy</w:t>
      </w:r>
      <w:r w:rsidR="0042332B" w:rsidRPr="008C2298">
        <w:t>,</w:t>
      </w:r>
    </w:p>
    <w:p w14:paraId="413CA42B" w14:textId="5F1E368A" w:rsidR="005F31B3" w:rsidRPr="008C2298" w:rsidRDefault="00656D60" w:rsidP="000A07D5">
      <w:r w:rsidRPr="008C2298">
        <w:t>Zahájení stavby – I.Q/202</w:t>
      </w:r>
      <w:r w:rsidR="008C2298" w:rsidRPr="008C2298">
        <w:t>4</w:t>
      </w:r>
    </w:p>
    <w:p w14:paraId="6A9A0F73" w14:textId="2632675C" w:rsidR="00656D60" w:rsidRPr="002C01EB" w:rsidRDefault="00656D60" w:rsidP="000A07D5">
      <w:r w:rsidRPr="002C01EB">
        <w:t>Dokončení stavby – II.Q/202</w:t>
      </w:r>
      <w:r w:rsidR="008C2298" w:rsidRPr="002C01EB">
        <w:t>5</w:t>
      </w:r>
    </w:p>
    <w:p w14:paraId="281EA19A" w14:textId="433D1979" w:rsidR="005F31B3" w:rsidRPr="002C01EB" w:rsidRDefault="005F31B3" w:rsidP="005C33DB">
      <w:pPr>
        <w:pStyle w:val="Nadpis5"/>
      </w:pPr>
      <w:r w:rsidRPr="002C01EB">
        <w:t>orientační náklady stavby.</w:t>
      </w:r>
    </w:p>
    <w:p w14:paraId="6E6F6F78" w14:textId="6C493CC1" w:rsidR="00490C15" w:rsidRPr="002C01EB" w:rsidRDefault="00490C15" w:rsidP="00490C15">
      <w:r w:rsidRPr="002C01EB">
        <w:t xml:space="preserve">Orientační náklady </w:t>
      </w:r>
      <w:r w:rsidR="00D37356" w:rsidRPr="002C01EB">
        <w:t>stavby</w:t>
      </w:r>
      <w:r w:rsidRPr="002C01EB">
        <w:t xml:space="preserve"> činí</w:t>
      </w:r>
      <w:r w:rsidR="005B2EEC" w:rsidRPr="002C01EB">
        <w:t xml:space="preserve"> </w:t>
      </w:r>
      <w:r w:rsidR="00F25F9B">
        <w:t>15</w:t>
      </w:r>
      <w:r w:rsidR="000B4AFB" w:rsidRPr="002C01EB">
        <w:t xml:space="preserve"> mi</w:t>
      </w:r>
      <w:r w:rsidR="00C2559C" w:rsidRPr="002C01EB">
        <w:t>l</w:t>
      </w:r>
      <w:r w:rsidR="000B4AFB" w:rsidRPr="002C01EB">
        <w:t>.</w:t>
      </w:r>
      <w:r w:rsidR="005F31B3" w:rsidRPr="002C01EB">
        <w:t xml:space="preserve"> </w:t>
      </w:r>
      <w:r w:rsidRPr="002C01EB">
        <w:t xml:space="preserve">Kč, přesná částka bude stanovena dle </w:t>
      </w:r>
      <w:r w:rsidR="00C532F7" w:rsidRPr="002C01EB">
        <w:t>podrobného rozpočtu</w:t>
      </w:r>
      <w:r w:rsidRPr="002C01EB">
        <w:t>.</w:t>
      </w:r>
    </w:p>
    <w:p w14:paraId="1114AD8F" w14:textId="61530669" w:rsidR="005F31B3" w:rsidRPr="00E37BB9" w:rsidRDefault="005F31B3" w:rsidP="00D10E4D">
      <w:pPr>
        <w:rPr>
          <w:highlight w:val="yellow"/>
        </w:rPr>
      </w:pPr>
    </w:p>
    <w:p w14:paraId="7575D6A1" w14:textId="1BAD8576" w:rsidR="00963D93" w:rsidRDefault="00963D93" w:rsidP="00963D93">
      <w:pPr>
        <w:rPr>
          <w:color w:val="FF0000"/>
        </w:rPr>
      </w:pPr>
    </w:p>
    <w:p w14:paraId="689AF5F7" w14:textId="77777777" w:rsidR="00F25F9B" w:rsidRPr="00F72FF2" w:rsidRDefault="00F25F9B" w:rsidP="00963D93">
      <w:pPr>
        <w:rPr>
          <w:color w:val="FF0000"/>
        </w:rPr>
      </w:pPr>
    </w:p>
    <w:p w14:paraId="44B7C644" w14:textId="77777777" w:rsidR="00963D93" w:rsidRPr="00F72FF2" w:rsidRDefault="00963D93" w:rsidP="00A470DB">
      <w:pPr>
        <w:ind w:firstLine="0"/>
        <w:rPr>
          <w:color w:val="FF0000"/>
        </w:rPr>
      </w:pPr>
    </w:p>
    <w:p w14:paraId="593DE835" w14:textId="7F739478" w:rsidR="00691EFE" w:rsidRPr="00691EFE" w:rsidRDefault="00391A35" w:rsidP="00A470DB">
      <w:pPr>
        <w:ind w:firstLine="0"/>
      </w:pPr>
      <w:r w:rsidRPr="00184D81">
        <w:t>V</w:t>
      </w:r>
      <w:r w:rsidR="00963636" w:rsidRPr="00184D81">
        <w:t> Kostelci nad Orlicí</w:t>
      </w:r>
      <w:r w:rsidR="00A470DB" w:rsidRPr="00184D81">
        <w:t xml:space="preserve"> </w:t>
      </w:r>
      <w:r w:rsidR="00306C36" w:rsidRPr="00184D81">
        <w:t>0</w:t>
      </w:r>
      <w:r w:rsidR="00F25F9B">
        <w:t>8</w:t>
      </w:r>
      <w:r w:rsidR="00963636" w:rsidRPr="00184D81">
        <w:t>/20</w:t>
      </w:r>
      <w:r w:rsidR="00963D93" w:rsidRPr="00184D81">
        <w:t>2</w:t>
      </w:r>
      <w:r w:rsidR="00423F61">
        <w:t>3</w:t>
      </w:r>
      <w:r w:rsidR="00DF4210" w:rsidRPr="00184D81">
        <w:tab/>
      </w:r>
      <w:r w:rsidR="00DF4210" w:rsidRPr="00F72FF2">
        <w:rPr>
          <w:color w:val="FF0000"/>
        </w:rPr>
        <w:tab/>
      </w:r>
      <w:r w:rsidR="00DF4210">
        <w:tab/>
      </w:r>
      <w:r w:rsidR="00DF4210">
        <w:tab/>
      </w:r>
      <w:r w:rsidR="003F2220">
        <w:t xml:space="preserve">Vypracoval: </w:t>
      </w:r>
      <w:r w:rsidR="00963D93">
        <w:t xml:space="preserve">Bc. Veronika </w:t>
      </w:r>
      <w:proofErr w:type="spellStart"/>
      <w:r w:rsidR="00963D93">
        <w:t>Kubalíková</w:t>
      </w:r>
      <w:proofErr w:type="spellEnd"/>
    </w:p>
    <w:sectPr w:rsidR="00691EFE" w:rsidRPr="00691EFE" w:rsidSect="00EE1FCE">
      <w:headerReference w:type="default" r:id="rId10"/>
      <w:footerReference w:type="default" r:id="rId11"/>
      <w:pgSz w:w="11906" w:h="16838"/>
      <w:pgMar w:top="567" w:right="991" w:bottom="709" w:left="993" w:header="567" w:footer="477"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92AB33" w14:textId="77777777" w:rsidR="00DE0DC0" w:rsidRDefault="00DE0DC0" w:rsidP="00014F54">
      <w:r>
        <w:separator/>
      </w:r>
    </w:p>
  </w:endnote>
  <w:endnote w:type="continuationSeparator" w:id="0">
    <w:p w14:paraId="7631BF1A" w14:textId="77777777" w:rsidR="00DE0DC0" w:rsidRDefault="00DE0DC0" w:rsidP="00014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ourier New"/>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046032"/>
      <w:docPartObj>
        <w:docPartGallery w:val="Page Numbers (Bottom of Page)"/>
        <w:docPartUnique/>
      </w:docPartObj>
    </w:sdtPr>
    <w:sdtEndPr>
      <w:rPr>
        <w:rFonts w:cs="Arial"/>
        <w:sz w:val="18"/>
        <w:szCs w:val="18"/>
      </w:rPr>
    </w:sdtEndPr>
    <w:sdtContent>
      <w:p w14:paraId="3D51A147" w14:textId="77777777" w:rsidR="00AE42AC" w:rsidRDefault="00AE42AC">
        <w:pPr>
          <w:pStyle w:val="Zpat"/>
          <w:jc w:val="center"/>
        </w:pPr>
      </w:p>
      <w:p w14:paraId="7FA4ED97" w14:textId="77777777" w:rsidR="00AE42AC" w:rsidRPr="00014F54" w:rsidRDefault="00AE42AC">
        <w:pPr>
          <w:pStyle w:val="Zpat"/>
          <w:jc w:val="center"/>
          <w:rPr>
            <w:rFonts w:cs="Arial"/>
            <w:sz w:val="18"/>
            <w:szCs w:val="18"/>
          </w:rPr>
        </w:pPr>
        <w:r w:rsidRPr="00014F54">
          <w:rPr>
            <w:rFonts w:cs="Arial"/>
            <w:sz w:val="18"/>
            <w:szCs w:val="18"/>
          </w:rPr>
          <w:fldChar w:fldCharType="begin"/>
        </w:r>
        <w:r w:rsidRPr="00014F54">
          <w:rPr>
            <w:rFonts w:cs="Arial"/>
            <w:sz w:val="18"/>
            <w:szCs w:val="18"/>
          </w:rPr>
          <w:instrText>PAGE   \* MERGEFORMAT</w:instrText>
        </w:r>
        <w:r w:rsidRPr="00014F54">
          <w:rPr>
            <w:rFonts w:cs="Arial"/>
            <w:sz w:val="18"/>
            <w:szCs w:val="18"/>
          </w:rPr>
          <w:fldChar w:fldCharType="separate"/>
        </w:r>
        <w:r>
          <w:rPr>
            <w:rFonts w:cs="Arial"/>
            <w:noProof/>
            <w:sz w:val="18"/>
            <w:szCs w:val="18"/>
          </w:rPr>
          <w:t>19</w:t>
        </w:r>
        <w:r w:rsidRPr="00014F54">
          <w:rPr>
            <w:rFonts w:cs="Arial"/>
            <w:sz w:val="18"/>
            <w:szCs w:val="18"/>
          </w:rPr>
          <w:fldChar w:fldCharType="end"/>
        </w:r>
      </w:p>
    </w:sdtContent>
  </w:sdt>
  <w:p w14:paraId="753BC106" w14:textId="77777777" w:rsidR="00AE42AC" w:rsidRDefault="00AE42A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574A90" w14:textId="77777777" w:rsidR="00DE0DC0" w:rsidRDefault="00DE0DC0" w:rsidP="00014F54">
      <w:r>
        <w:separator/>
      </w:r>
    </w:p>
  </w:footnote>
  <w:footnote w:type="continuationSeparator" w:id="0">
    <w:p w14:paraId="0ACC3419" w14:textId="77777777" w:rsidR="00DE0DC0" w:rsidRDefault="00DE0DC0" w:rsidP="00014F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018E9" w14:textId="77777777" w:rsidR="00AE42AC" w:rsidRDefault="00AE42AC" w:rsidP="00225959">
    <w:pPr>
      <w:pStyle w:val="Zhlav"/>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singleLevel"/>
    <w:tmpl w:val="00000005"/>
    <w:name w:val="WW8Num5"/>
    <w:lvl w:ilvl="0">
      <w:start w:val="1"/>
      <w:numFmt w:val="decimal"/>
      <w:lvlText w:val="%1."/>
      <w:lvlJc w:val="left"/>
      <w:pPr>
        <w:tabs>
          <w:tab w:val="num" w:pos="283"/>
        </w:tabs>
        <w:ind w:left="0" w:firstLine="0"/>
      </w:pPr>
      <w:rPr>
        <w:rFonts w:ascii="Arial" w:eastAsia="Times New Roman" w:hAnsi="Arial" w:cs="Arial"/>
      </w:rPr>
    </w:lvl>
  </w:abstractNum>
  <w:abstractNum w:abstractNumId="2" w15:restartNumberingAfterBreak="0">
    <w:nsid w:val="00000006"/>
    <w:multiLevelType w:val="singleLevel"/>
    <w:tmpl w:val="00000006"/>
    <w:name w:val="WW8Num6"/>
    <w:lvl w:ilvl="0">
      <w:start w:val="1"/>
      <w:numFmt w:val="decimal"/>
      <w:lvlText w:val="%1."/>
      <w:lvlJc w:val="left"/>
      <w:pPr>
        <w:tabs>
          <w:tab w:val="num" w:pos="283"/>
        </w:tabs>
        <w:ind w:left="0" w:firstLine="0"/>
      </w:pPr>
      <w:rPr>
        <w:rFonts w:ascii="Arial" w:eastAsia="Times New Roman" w:hAnsi="Arial" w:cs="Arial"/>
      </w:rPr>
    </w:lvl>
  </w:abstractNum>
  <w:abstractNum w:abstractNumId="3"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F32749"/>
    <w:multiLevelType w:val="hybridMultilevel"/>
    <w:tmpl w:val="142C4A12"/>
    <w:lvl w:ilvl="0" w:tplc="04050017">
      <w:start w:val="1"/>
      <w:numFmt w:val="lowerLetter"/>
      <w:lvlText w:val="%1)"/>
      <w:lvlJc w:val="left"/>
      <w:pPr>
        <w:ind w:left="502"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91514E"/>
    <w:multiLevelType w:val="hybridMultilevel"/>
    <w:tmpl w:val="142C4A12"/>
    <w:lvl w:ilvl="0" w:tplc="04050017">
      <w:start w:val="1"/>
      <w:numFmt w:val="lowerLetter"/>
      <w:lvlText w:val="%1)"/>
      <w:lvlJc w:val="left"/>
      <w:pPr>
        <w:ind w:left="502"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3D795F"/>
    <w:multiLevelType w:val="hybridMultilevel"/>
    <w:tmpl w:val="473E75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64D32E3"/>
    <w:multiLevelType w:val="hybridMultilevel"/>
    <w:tmpl w:val="142C4A12"/>
    <w:lvl w:ilvl="0" w:tplc="04050017">
      <w:start w:val="1"/>
      <w:numFmt w:val="lowerLetter"/>
      <w:lvlText w:val="%1)"/>
      <w:lvlJc w:val="left"/>
      <w:pPr>
        <w:ind w:left="502"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6D76BA3"/>
    <w:multiLevelType w:val="hybridMultilevel"/>
    <w:tmpl w:val="29E46608"/>
    <w:lvl w:ilvl="0" w:tplc="95846318">
      <w:numFmt w:val="bullet"/>
      <w:lvlText w:val="-"/>
      <w:lvlJc w:val="left"/>
      <w:pPr>
        <w:ind w:left="1778" w:hanging="360"/>
      </w:pPr>
      <w:rPr>
        <w:rFonts w:ascii="Arial" w:eastAsia="Times New Roman" w:hAnsi="Arial" w:cs="Aria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0" w15:restartNumberingAfterBreak="0">
    <w:nsid w:val="1F471933"/>
    <w:multiLevelType w:val="multilevel"/>
    <w:tmpl w:val="70D637F2"/>
    <w:lvl w:ilvl="0">
      <w:start w:val="1"/>
      <w:numFmt w:val="upperLetter"/>
      <w:pStyle w:val="Nadpis1"/>
      <w:lvlText w:val="%1."/>
      <w:lvlJc w:val="left"/>
      <w:pPr>
        <w:ind w:left="567" w:hanging="567"/>
      </w:pPr>
      <w:rPr>
        <w:rFonts w:hint="default"/>
      </w:rPr>
    </w:lvl>
    <w:lvl w:ilvl="1">
      <w:start w:val="1"/>
      <w:numFmt w:val="decimal"/>
      <w:pStyle w:val="Nadpis2"/>
      <w:lvlText w:val="%1.%2."/>
      <w:lvlJc w:val="left"/>
      <w:pPr>
        <w:ind w:left="567" w:hanging="567"/>
      </w:pPr>
      <w:rPr>
        <w:rFonts w:hint="default"/>
      </w:rPr>
    </w:lvl>
    <w:lvl w:ilvl="2">
      <w:start w:val="1"/>
      <w:numFmt w:val="decimal"/>
      <w:pStyle w:val="Nadpis3"/>
      <w:lvlText w:val="%1.%2.%3."/>
      <w:lvlJc w:val="left"/>
      <w:pPr>
        <w:ind w:left="142" w:firstLine="0"/>
      </w:pPr>
      <w:rPr>
        <w:rFonts w:hint="default"/>
      </w:rPr>
    </w:lvl>
    <w:lvl w:ilvl="3">
      <w:start w:val="1"/>
      <w:numFmt w:val="decimal"/>
      <w:lvlText w:val="%1.%2.%3.%4."/>
      <w:lvlJc w:val="left"/>
      <w:pPr>
        <w:ind w:left="0" w:firstLine="0"/>
      </w:pPr>
      <w:rPr>
        <w:rFonts w:hint="default"/>
      </w:rPr>
    </w:lvl>
    <w:lvl w:ilvl="4">
      <w:start w:val="1"/>
      <w:numFmt w:val="lowerLetter"/>
      <w:lvlText w:val="%5."/>
      <w:lvlJc w:val="left"/>
      <w:pPr>
        <w:ind w:left="3594" w:hanging="357"/>
      </w:pPr>
      <w:rPr>
        <w:rFonts w:hint="default"/>
      </w:rPr>
    </w:lvl>
    <w:lvl w:ilvl="5">
      <w:start w:val="1"/>
      <w:numFmt w:val="lowerRoman"/>
      <w:lvlText w:val="%6."/>
      <w:lvlJc w:val="right"/>
      <w:pPr>
        <w:ind w:left="4314" w:hanging="357"/>
      </w:pPr>
      <w:rPr>
        <w:rFonts w:hint="default"/>
      </w:rPr>
    </w:lvl>
    <w:lvl w:ilvl="6">
      <w:start w:val="1"/>
      <w:numFmt w:val="decimal"/>
      <w:lvlText w:val="%7."/>
      <w:lvlJc w:val="left"/>
      <w:pPr>
        <w:ind w:left="5034" w:hanging="357"/>
      </w:pPr>
      <w:rPr>
        <w:rFonts w:hint="default"/>
      </w:rPr>
    </w:lvl>
    <w:lvl w:ilvl="7">
      <w:start w:val="1"/>
      <w:numFmt w:val="lowerLetter"/>
      <w:lvlRestart w:val="1"/>
      <w:lvlText w:val="%8."/>
      <w:lvlJc w:val="left"/>
      <w:pPr>
        <w:ind w:left="5754" w:hanging="357"/>
      </w:pPr>
      <w:rPr>
        <w:rFonts w:hint="default"/>
      </w:rPr>
    </w:lvl>
    <w:lvl w:ilvl="8">
      <w:start w:val="1"/>
      <w:numFmt w:val="lowerRoman"/>
      <w:lvlText w:val="%9."/>
      <w:lvlJc w:val="right"/>
      <w:pPr>
        <w:ind w:left="6474" w:hanging="357"/>
      </w:pPr>
      <w:rPr>
        <w:rFonts w:hint="default"/>
      </w:rPr>
    </w:lvl>
  </w:abstractNum>
  <w:abstractNum w:abstractNumId="11" w15:restartNumberingAfterBreak="0">
    <w:nsid w:val="21F60123"/>
    <w:multiLevelType w:val="hybridMultilevel"/>
    <w:tmpl w:val="142C4A12"/>
    <w:lvl w:ilvl="0" w:tplc="04050017">
      <w:start w:val="1"/>
      <w:numFmt w:val="lowerLetter"/>
      <w:lvlText w:val="%1)"/>
      <w:lvlJc w:val="left"/>
      <w:pPr>
        <w:ind w:left="502"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567142"/>
    <w:multiLevelType w:val="hybridMultilevel"/>
    <w:tmpl w:val="4E86CDB6"/>
    <w:lvl w:ilvl="0" w:tplc="6D68882C">
      <w:numFmt w:val="bullet"/>
      <w:lvlText w:val="-"/>
      <w:lvlJc w:val="left"/>
      <w:pPr>
        <w:ind w:left="2138" w:hanging="360"/>
      </w:pPr>
      <w:rPr>
        <w:rFonts w:ascii="Arial" w:eastAsia="Times New Roman" w:hAnsi="Arial" w:cs="Aria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3" w15:restartNumberingAfterBreak="0">
    <w:nsid w:val="36175CE0"/>
    <w:multiLevelType w:val="hybridMultilevel"/>
    <w:tmpl w:val="FDDA1AB0"/>
    <w:lvl w:ilvl="0" w:tplc="22CEA060">
      <w:start w:val="1"/>
      <w:numFmt w:val="lowerLetter"/>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8066F58"/>
    <w:multiLevelType w:val="hybridMultilevel"/>
    <w:tmpl w:val="142C4A12"/>
    <w:lvl w:ilvl="0" w:tplc="95D450C6">
      <w:start w:val="1"/>
      <w:numFmt w:val="lowerLetter"/>
      <w:lvlText w:val="%1)"/>
      <w:lvlJc w:val="left"/>
      <w:pPr>
        <w:ind w:left="502" w:hanging="360"/>
      </w:p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5" w15:restartNumberingAfterBreak="0">
    <w:nsid w:val="3C792BB2"/>
    <w:multiLevelType w:val="hybridMultilevel"/>
    <w:tmpl w:val="142C4A12"/>
    <w:lvl w:ilvl="0" w:tplc="95D450C6">
      <w:start w:val="1"/>
      <w:numFmt w:val="lowerLetter"/>
      <w:lvlText w:val="%1)"/>
      <w:lvlJc w:val="left"/>
      <w:pPr>
        <w:ind w:left="502" w:hanging="360"/>
      </w:p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410B7F88"/>
    <w:multiLevelType w:val="multilevel"/>
    <w:tmpl w:val="00000001"/>
    <w:lvl w:ilvl="0">
      <w:start w:val="4"/>
      <w:numFmt w:val="decimal"/>
      <w:lvlText w:val="F1.%1"/>
      <w:lvlJc w:val="left"/>
      <w:pPr>
        <w:tabs>
          <w:tab w:val="num" w:pos="720"/>
        </w:tabs>
        <w:ind w:left="720" w:hanging="360"/>
      </w:pPr>
    </w:lvl>
    <w:lvl w:ilvl="1">
      <w:start w:val="1"/>
      <w:numFmt w:val="decimal"/>
      <w:lvlText w:val="F1.%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17" w15:restartNumberingAfterBreak="0">
    <w:nsid w:val="4E7061DC"/>
    <w:multiLevelType w:val="hybridMultilevel"/>
    <w:tmpl w:val="142C4A12"/>
    <w:lvl w:ilvl="0" w:tplc="04050017">
      <w:start w:val="1"/>
      <w:numFmt w:val="lowerLetter"/>
      <w:lvlText w:val="%1)"/>
      <w:lvlJc w:val="left"/>
      <w:pPr>
        <w:ind w:left="502"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5AC616E"/>
    <w:multiLevelType w:val="hybridMultilevel"/>
    <w:tmpl w:val="30606042"/>
    <w:lvl w:ilvl="0" w:tplc="C21435D8">
      <w:start w:val="16"/>
      <w:numFmt w:val="bullet"/>
      <w:lvlText w:val="-"/>
      <w:lvlJc w:val="left"/>
      <w:pPr>
        <w:ind w:left="1778" w:hanging="360"/>
      </w:pPr>
      <w:rPr>
        <w:rFonts w:ascii="Arial" w:eastAsia="Times New Roman" w:hAnsi="Arial" w:cs="Aria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9" w15:restartNumberingAfterBreak="0">
    <w:nsid w:val="564F4B3C"/>
    <w:multiLevelType w:val="hybridMultilevel"/>
    <w:tmpl w:val="142C4A12"/>
    <w:lvl w:ilvl="0" w:tplc="04050017">
      <w:start w:val="1"/>
      <w:numFmt w:val="lowerLetter"/>
      <w:lvlText w:val="%1)"/>
      <w:lvlJc w:val="left"/>
      <w:pPr>
        <w:ind w:left="502"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6641460"/>
    <w:multiLevelType w:val="hybridMultilevel"/>
    <w:tmpl w:val="047202E6"/>
    <w:lvl w:ilvl="0" w:tplc="6B6A4000">
      <w:start w:val="1"/>
      <w:numFmt w:val="lowerLetter"/>
      <w:pStyle w:val="Nadpis5"/>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8754744"/>
    <w:multiLevelType w:val="hybridMultilevel"/>
    <w:tmpl w:val="142C4A12"/>
    <w:lvl w:ilvl="0" w:tplc="04050017">
      <w:start w:val="1"/>
      <w:numFmt w:val="lowerLetter"/>
      <w:lvlText w:val="%1)"/>
      <w:lvlJc w:val="left"/>
      <w:pPr>
        <w:ind w:left="502"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1B94FE3"/>
    <w:multiLevelType w:val="hybridMultilevel"/>
    <w:tmpl w:val="142C4A12"/>
    <w:lvl w:ilvl="0" w:tplc="E5DE3CF0">
      <w:start w:val="1"/>
      <w:numFmt w:val="lowerLetter"/>
      <w:lvlText w:val="%1)"/>
      <w:lvlJc w:val="left"/>
      <w:pPr>
        <w:ind w:left="502" w:hanging="360"/>
      </w:p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23" w15:restartNumberingAfterBreak="0">
    <w:nsid w:val="61BB0E1D"/>
    <w:multiLevelType w:val="multilevel"/>
    <w:tmpl w:val="70CE1DFA"/>
    <w:lvl w:ilvl="0">
      <w:start w:val="1"/>
      <w:numFmt w:val="lowerLetter"/>
      <w:lvlText w:val="%1)"/>
      <w:lvlJc w:val="left"/>
      <w:pPr>
        <w:ind w:left="928"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6A8A0FF5"/>
    <w:multiLevelType w:val="hybridMultilevel"/>
    <w:tmpl w:val="142C4A12"/>
    <w:lvl w:ilvl="0" w:tplc="D60AE950">
      <w:start w:val="1"/>
      <w:numFmt w:val="lowerLetter"/>
      <w:lvlText w:val="%1)"/>
      <w:lvlJc w:val="left"/>
      <w:pPr>
        <w:ind w:left="502" w:hanging="360"/>
      </w:pPr>
    </w:lvl>
    <w:lvl w:ilvl="1" w:tplc="47EA4B38" w:tentative="1">
      <w:start w:val="1"/>
      <w:numFmt w:val="lowerLetter"/>
      <w:lvlText w:val="%2."/>
      <w:lvlJc w:val="left"/>
      <w:pPr>
        <w:ind w:left="1440" w:hanging="360"/>
      </w:pPr>
    </w:lvl>
    <w:lvl w:ilvl="2" w:tplc="0E7C25BA" w:tentative="1">
      <w:start w:val="1"/>
      <w:numFmt w:val="lowerRoman"/>
      <w:lvlText w:val="%3."/>
      <w:lvlJc w:val="right"/>
      <w:pPr>
        <w:ind w:left="2160" w:hanging="180"/>
      </w:pPr>
    </w:lvl>
    <w:lvl w:ilvl="3" w:tplc="A6581CAA" w:tentative="1">
      <w:start w:val="1"/>
      <w:numFmt w:val="decimal"/>
      <w:lvlText w:val="%4."/>
      <w:lvlJc w:val="left"/>
      <w:pPr>
        <w:ind w:left="2880" w:hanging="360"/>
      </w:pPr>
    </w:lvl>
    <w:lvl w:ilvl="4" w:tplc="24BC911A" w:tentative="1">
      <w:start w:val="1"/>
      <w:numFmt w:val="lowerLetter"/>
      <w:lvlText w:val="%5."/>
      <w:lvlJc w:val="left"/>
      <w:pPr>
        <w:ind w:left="3600" w:hanging="360"/>
      </w:pPr>
    </w:lvl>
    <w:lvl w:ilvl="5" w:tplc="3FAAF14E" w:tentative="1">
      <w:start w:val="1"/>
      <w:numFmt w:val="lowerRoman"/>
      <w:lvlText w:val="%6."/>
      <w:lvlJc w:val="right"/>
      <w:pPr>
        <w:ind w:left="4320" w:hanging="180"/>
      </w:pPr>
    </w:lvl>
    <w:lvl w:ilvl="6" w:tplc="EF24F62A" w:tentative="1">
      <w:start w:val="1"/>
      <w:numFmt w:val="decimal"/>
      <w:lvlText w:val="%7."/>
      <w:lvlJc w:val="left"/>
      <w:pPr>
        <w:ind w:left="5040" w:hanging="360"/>
      </w:pPr>
    </w:lvl>
    <w:lvl w:ilvl="7" w:tplc="40C07538" w:tentative="1">
      <w:start w:val="1"/>
      <w:numFmt w:val="lowerLetter"/>
      <w:lvlText w:val="%8."/>
      <w:lvlJc w:val="left"/>
      <w:pPr>
        <w:ind w:left="5760" w:hanging="360"/>
      </w:pPr>
    </w:lvl>
    <w:lvl w:ilvl="8" w:tplc="46CA1BAC" w:tentative="1">
      <w:start w:val="1"/>
      <w:numFmt w:val="lowerRoman"/>
      <w:lvlText w:val="%9."/>
      <w:lvlJc w:val="right"/>
      <w:pPr>
        <w:ind w:left="6480" w:hanging="180"/>
      </w:pPr>
    </w:lvl>
  </w:abstractNum>
  <w:abstractNum w:abstractNumId="25" w15:restartNumberingAfterBreak="0">
    <w:nsid w:val="6AAF1A1F"/>
    <w:multiLevelType w:val="multilevel"/>
    <w:tmpl w:val="23528C00"/>
    <w:lvl w:ilvl="0">
      <w:start w:val="1"/>
      <w:numFmt w:val="decimal"/>
      <w:pStyle w:val="Textodstavce"/>
      <w:isLgl/>
      <w:lvlText w:val="(%1)"/>
      <w:lvlJc w:val="left"/>
      <w:pPr>
        <w:tabs>
          <w:tab w:val="num" w:pos="785"/>
        </w:tabs>
        <w:ind w:firstLine="425"/>
      </w:pPr>
    </w:lvl>
    <w:lvl w:ilvl="1">
      <w:start w:val="1"/>
      <w:numFmt w:val="lowerLetter"/>
      <w:pStyle w:val="Textpsmene"/>
      <w:lvlText w:val="%2)"/>
      <w:lvlJc w:val="left"/>
      <w:pPr>
        <w:tabs>
          <w:tab w:val="num" w:pos="709"/>
        </w:tabs>
        <w:ind w:left="709"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6" w15:restartNumberingAfterBreak="0">
    <w:nsid w:val="6B822CE8"/>
    <w:multiLevelType w:val="hybridMultilevel"/>
    <w:tmpl w:val="79D45FB6"/>
    <w:lvl w:ilvl="0" w:tplc="0D8C332E">
      <w:start w:val="1"/>
      <w:numFmt w:val="lowerLetter"/>
      <w:lvlText w:val="%1)"/>
      <w:lvlJc w:val="left"/>
      <w:pPr>
        <w:ind w:left="1065" w:hanging="705"/>
      </w:pPr>
      <w:rPr>
        <w:rFonts w:hint="default"/>
      </w:rPr>
    </w:lvl>
    <w:lvl w:ilvl="1" w:tplc="F8B247E2" w:tentative="1">
      <w:start w:val="1"/>
      <w:numFmt w:val="lowerLetter"/>
      <w:lvlText w:val="%2."/>
      <w:lvlJc w:val="left"/>
      <w:pPr>
        <w:ind w:left="1440" w:hanging="360"/>
      </w:pPr>
    </w:lvl>
    <w:lvl w:ilvl="2" w:tplc="0C044C96" w:tentative="1">
      <w:start w:val="1"/>
      <w:numFmt w:val="lowerRoman"/>
      <w:lvlText w:val="%3."/>
      <w:lvlJc w:val="right"/>
      <w:pPr>
        <w:ind w:left="2160" w:hanging="180"/>
      </w:pPr>
    </w:lvl>
    <w:lvl w:ilvl="3" w:tplc="779ABF82" w:tentative="1">
      <w:start w:val="1"/>
      <w:numFmt w:val="decimal"/>
      <w:lvlText w:val="%4."/>
      <w:lvlJc w:val="left"/>
      <w:pPr>
        <w:ind w:left="2880" w:hanging="360"/>
      </w:pPr>
    </w:lvl>
    <w:lvl w:ilvl="4" w:tplc="831075F2" w:tentative="1">
      <w:start w:val="1"/>
      <w:numFmt w:val="lowerLetter"/>
      <w:lvlText w:val="%5."/>
      <w:lvlJc w:val="left"/>
      <w:pPr>
        <w:ind w:left="3600" w:hanging="360"/>
      </w:pPr>
    </w:lvl>
    <w:lvl w:ilvl="5" w:tplc="625E4F94" w:tentative="1">
      <w:start w:val="1"/>
      <w:numFmt w:val="lowerRoman"/>
      <w:lvlText w:val="%6."/>
      <w:lvlJc w:val="right"/>
      <w:pPr>
        <w:ind w:left="4320" w:hanging="180"/>
      </w:pPr>
    </w:lvl>
    <w:lvl w:ilvl="6" w:tplc="7AB29E1C" w:tentative="1">
      <w:start w:val="1"/>
      <w:numFmt w:val="decimal"/>
      <w:lvlText w:val="%7."/>
      <w:lvlJc w:val="left"/>
      <w:pPr>
        <w:ind w:left="5040" w:hanging="360"/>
      </w:pPr>
    </w:lvl>
    <w:lvl w:ilvl="7" w:tplc="3F6C64D8" w:tentative="1">
      <w:start w:val="1"/>
      <w:numFmt w:val="lowerLetter"/>
      <w:lvlText w:val="%8."/>
      <w:lvlJc w:val="left"/>
      <w:pPr>
        <w:ind w:left="5760" w:hanging="360"/>
      </w:pPr>
    </w:lvl>
    <w:lvl w:ilvl="8" w:tplc="3F5C25EC" w:tentative="1">
      <w:start w:val="1"/>
      <w:numFmt w:val="lowerRoman"/>
      <w:lvlText w:val="%9."/>
      <w:lvlJc w:val="right"/>
      <w:pPr>
        <w:ind w:left="6480" w:hanging="180"/>
      </w:pPr>
    </w:lvl>
  </w:abstractNum>
  <w:abstractNum w:abstractNumId="27" w15:restartNumberingAfterBreak="0">
    <w:nsid w:val="6BDA4630"/>
    <w:multiLevelType w:val="hybridMultilevel"/>
    <w:tmpl w:val="142C4A12"/>
    <w:lvl w:ilvl="0" w:tplc="04050017">
      <w:start w:val="1"/>
      <w:numFmt w:val="lowerLetter"/>
      <w:lvlText w:val="%1)"/>
      <w:lvlJc w:val="left"/>
      <w:pPr>
        <w:ind w:left="502"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0B35AD7"/>
    <w:multiLevelType w:val="multilevel"/>
    <w:tmpl w:val="3506A5D0"/>
    <w:lvl w:ilvl="0">
      <w:start w:val="1"/>
      <w:numFmt w:val="upperLetter"/>
      <w:lvlText w:val="%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pStyle w:val="Nadpis7"/>
      <w:lvlText w:val="(%7)"/>
      <w:lvlJc w:val="left"/>
      <w:pPr>
        <w:ind w:left="4320" w:firstLine="0"/>
      </w:pPr>
      <w:rPr>
        <w:rFonts w:hint="default"/>
      </w:rPr>
    </w:lvl>
    <w:lvl w:ilvl="7">
      <w:start w:val="1"/>
      <w:numFmt w:val="lowerLetter"/>
      <w:pStyle w:val="Nadpis8"/>
      <w:lvlText w:val="(%8)"/>
      <w:lvlJc w:val="left"/>
      <w:pPr>
        <w:ind w:left="5040" w:firstLine="0"/>
      </w:pPr>
      <w:rPr>
        <w:rFonts w:hint="default"/>
      </w:rPr>
    </w:lvl>
    <w:lvl w:ilvl="8">
      <w:start w:val="1"/>
      <w:numFmt w:val="lowerRoman"/>
      <w:pStyle w:val="Nadpis9"/>
      <w:lvlText w:val="(%9)"/>
      <w:lvlJc w:val="left"/>
      <w:pPr>
        <w:ind w:left="5760" w:firstLine="0"/>
      </w:pPr>
      <w:rPr>
        <w:rFonts w:hint="default"/>
      </w:rPr>
    </w:lvl>
  </w:abstractNum>
  <w:num w:numId="1" w16cid:durableId="1665627935">
    <w:abstractNumId w:val="22"/>
  </w:num>
  <w:num w:numId="2" w16cid:durableId="1882789809">
    <w:abstractNumId w:val="26"/>
  </w:num>
  <w:num w:numId="3" w16cid:durableId="1582301341">
    <w:abstractNumId w:val="7"/>
  </w:num>
  <w:num w:numId="4" w16cid:durableId="1949316897">
    <w:abstractNumId w:val="25"/>
  </w:num>
  <w:num w:numId="5" w16cid:durableId="957951886">
    <w:abstractNumId w:val="28"/>
  </w:num>
  <w:num w:numId="6" w16cid:durableId="734620313">
    <w:abstractNumId w:val="10"/>
  </w:num>
  <w:num w:numId="7" w16cid:durableId="1513062303">
    <w:abstractNumId w:val="8"/>
  </w:num>
  <w:num w:numId="8" w16cid:durableId="790904608">
    <w:abstractNumId w:val="24"/>
  </w:num>
  <w:num w:numId="9" w16cid:durableId="637035364">
    <w:abstractNumId w:val="5"/>
  </w:num>
  <w:num w:numId="10" w16cid:durableId="88740171">
    <w:abstractNumId w:val="21"/>
  </w:num>
  <w:num w:numId="11" w16cid:durableId="1740712100">
    <w:abstractNumId w:val="6"/>
  </w:num>
  <w:num w:numId="12" w16cid:durableId="991567809">
    <w:abstractNumId w:val="27"/>
  </w:num>
  <w:num w:numId="13" w16cid:durableId="726880050">
    <w:abstractNumId w:val="15"/>
  </w:num>
  <w:num w:numId="14" w16cid:durableId="801776572">
    <w:abstractNumId w:val="17"/>
  </w:num>
  <w:num w:numId="15" w16cid:durableId="785537965">
    <w:abstractNumId w:val="14"/>
  </w:num>
  <w:num w:numId="16" w16cid:durableId="1111587322">
    <w:abstractNumId w:val="11"/>
  </w:num>
  <w:num w:numId="17" w16cid:durableId="1928999292">
    <w:abstractNumId w:val="19"/>
  </w:num>
  <w:num w:numId="18" w16cid:durableId="2121337595">
    <w:abstractNumId w:val="20"/>
  </w:num>
  <w:num w:numId="19" w16cid:durableId="1864707579">
    <w:abstractNumId w:val="20"/>
    <w:lvlOverride w:ilvl="0">
      <w:startOverride w:val="1"/>
    </w:lvlOverride>
  </w:num>
  <w:num w:numId="20" w16cid:durableId="605815108">
    <w:abstractNumId w:val="20"/>
    <w:lvlOverride w:ilvl="0">
      <w:startOverride w:val="1"/>
    </w:lvlOverride>
  </w:num>
  <w:num w:numId="21" w16cid:durableId="10841878">
    <w:abstractNumId w:val="20"/>
    <w:lvlOverride w:ilvl="0">
      <w:startOverride w:val="1"/>
    </w:lvlOverride>
  </w:num>
  <w:num w:numId="22" w16cid:durableId="1240022486">
    <w:abstractNumId w:val="20"/>
    <w:lvlOverride w:ilvl="0">
      <w:startOverride w:val="1"/>
    </w:lvlOverride>
  </w:num>
  <w:num w:numId="23" w16cid:durableId="302470472">
    <w:abstractNumId w:val="20"/>
    <w:lvlOverride w:ilvl="0">
      <w:startOverride w:val="1"/>
    </w:lvlOverride>
  </w:num>
  <w:num w:numId="24" w16cid:durableId="1551308052">
    <w:abstractNumId w:val="20"/>
    <w:lvlOverride w:ilvl="0">
      <w:startOverride w:val="1"/>
    </w:lvlOverride>
  </w:num>
  <w:num w:numId="25" w16cid:durableId="1373918012">
    <w:abstractNumId w:val="20"/>
    <w:lvlOverride w:ilvl="0">
      <w:startOverride w:val="1"/>
    </w:lvlOverride>
  </w:num>
  <w:num w:numId="26" w16cid:durableId="1615601822">
    <w:abstractNumId w:val="20"/>
    <w:lvlOverride w:ilvl="0">
      <w:startOverride w:val="1"/>
    </w:lvlOverride>
  </w:num>
  <w:num w:numId="27" w16cid:durableId="480804310">
    <w:abstractNumId w:val="20"/>
    <w:lvlOverride w:ilvl="0">
      <w:startOverride w:val="1"/>
    </w:lvlOverride>
  </w:num>
  <w:num w:numId="28" w16cid:durableId="392699813">
    <w:abstractNumId w:val="20"/>
    <w:lvlOverride w:ilvl="0">
      <w:startOverride w:val="1"/>
    </w:lvlOverride>
  </w:num>
  <w:num w:numId="29" w16cid:durableId="1988314436">
    <w:abstractNumId w:val="18"/>
  </w:num>
  <w:num w:numId="30" w16cid:durableId="988361194">
    <w:abstractNumId w:val="23"/>
  </w:num>
  <w:num w:numId="31" w16cid:durableId="563762967">
    <w:abstractNumId w:val="9"/>
  </w:num>
  <w:num w:numId="32" w16cid:durableId="361593337">
    <w:abstractNumId w:val="12"/>
  </w:num>
  <w:num w:numId="33" w16cid:durableId="196355486">
    <w:abstractNumId w:val="16"/>
  </w:num>
  <w:num w:numId="34" w16cid:durableId="264727421">
    <w:abstractNumId w:val="1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5204" w:allStyles="0" w:customStyles="0" w:latentStyles="1" w:stylesInUse="0" w:headingStyles="0" w:numberingStyles="0" w:tableStyles="0" w:directFormattingOnRuns="0" w:directFormattingOnParagraphs="1" w:directFormattingOnNumbering="0" w:directFormattingOnTables="0" w:clearFormatting="1" w:top3HeadingStyles="0" w:visibleStyles="1" w:alternateStyleNames="0"/>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347D"/>
    <w:rsid w:val="0000066C"/>
    <w:rsid w:val="00000CB5"/>
    <w:rsid w:val="00003511"/>
    <w:rsid w:val="00003B21"/>
    <w:rsid w:val="000052BC"/>
    <w:rsid w:val="000055D2"/>
    <w:rsid w:val="00006849"/>
    <w:rsid w:val="000109A5"/>
    <w:rsid w:val="0001113B"/>
    <w:rsid w:val="0001188E"/>
    <w:rsid w:val="00014992"/>
    <w:rsid w:val="00014F54"/>
    <w:rsid w:val="000159BF"/>
    <w:rsid w:val="00016AE8"/>
    <w:rsid w:val="00016E96"/>
    <w:rsid w:val="00017282"/>
    <w:rsid w:val="000174EF"/>
    <w:rsid w:val="000209DE"/>
    <w:rsid w:val="000221EF"/>
    <w:rsid w:val="000223F2"/>
    <w:rsid w:val="00024671"/>
    <w:rsid w:val="00025C20"/>
    <w:rsid w:val="000330EC"/>
    <w:rsid w:val="00033AA1"/>
    <w:rsid w:val="00034DAE"/>
    <w:rsid w:val="000354C3"/>
    <w:rsid w:val="00035B31"/>
    <w:rsid w:val="00035CB0"/>
    <w:rsid w:val="00035F06"/>
    <w:rsid w:val="0003671E"/>
    <w:rsid w:val="00036B70"/>
    <w:rsid w:val="00040F74"/>
    <w:rsid w:val="00042453"/>
    <w:rsid w:val="00045AC3"/>
    <w:rsid w:val="00047E95"/>
    <w:rsid w:val="00050460"/>
    <w:rsid w:val="00050521"/>
    <w:rsid w:val="00053908"/>
    <w:rsid w:val="00055E80"/>
    <w:rsid w:val="00061390"/>
    <w:rsid w:val="00062F6D"/>
    <w:rsid w:val="00063563"/>
    <w:rsid w:val="00063B74"/>
    <w:rsid w:val="00064827"/>
    <w:rsid w:val="000668E6"/>
    <w:rsid w:val="00070689"/>
    <w:rsid w:val="000707BF"/>
    <w:rsid w:val="00073CF8"/>
    <w:rsid w:val="00074E68"/>
    <w:rsid w:val="0007677A"/>
    <w:rsid w:val="00081CDD"/>
    <w:rsid w:val="00082087"/>
    <w:rsid w:val="000823A9"/>
    <w:rsid w:val="00084CC3"/>
    <w:rsid w:val="00085DFB"/>
    <w:rsid w:val="00087506"/>
    <w:rsid w:val="0009349F"/>
    <w:rsid w:val="00093FE8"/>
    <w:rsid w:val="000974E1"/>
    <w:rsid w:val="00097B5D"/>
    <w:rsid w:val="000A07D5"/>
    <w:rsid w:val="000A1928"/>
    <w:rsid w:val="000A2DB8"/>
    <w:rsid w:val="000A38F7"/>
    <w:rsid w:val="000A45F2"/>
    <w:rsid w:val="000A49E7"/>
    <w:rsid w:val="000A603F"/>
    <w:rsid w:val="000B1C6F"/>
    <w:rsid w:val="000B46D6"/>
    <w:rsid w:val="000B4710"/>
    <w:rsid w:val="000B4AFB"/>
    <w:rsid w:val="000B4B69"/>
    <w:rsid w:val="000B5606"/>
    <w:rsid w:val="000B7824"/>
    <w:rsid w:val="000B7869"/>
    <w:rsid w:val="000C0D1B"/>
    <w:rsid w:val="000C2D0C"/>
    <w:rsid w:val="000C35BE"/>
    <w:rsid w:val="000C3852"/>
    <w:rsid w:val="000C455A"/>
    <w:rsid w:val="000C4E85"/>
    <w:rsid w:val="000C5601"/>
    <w:rsid w:val="000D1308"/>
    <w:rsid w:val="000D184F"/>
    <w:rsid w:val="000D185B"/>
    <w:rsid w:val="000D3CB9"/>
    <w:rsid w:val="000D3E58"/>
    <w:rsid w:val="000D4222"/>
    <w:rsid w:val="000E0CEF"/>
    <w:rsid w:val="000E0D97"/>
    <w:rsid w:val="000E1391"/>
    <w:rsid w:val="000E1F01"/>
    <w:rsid w:val="000E2216"/>
    <w:rsid w:val="000E3BDE"/>
    <w:rsid w:val="000E500A"/>
    <w:rsid w:val="000E6F5D"/>
    <w:rsid w:val="000F09AB"/>
    <w:rsid w:val="000F23E1"/>
    <w:rsid w:val="000F3D35"/>
    <w:rsid w:val="000F56F2"/>
    <w:rsid w:val="000F6545"/>
    <w:rsid w:val="0010035F"/>
    <w:rsid w:val="00100705"/>
    <w:rsid w:val="00100F39"/>
    <w:rsid w:val="0010160C"/>
    <w:rsid w:val="0010194A"/>
    <w:rsid w:val="00101E78"/>
    <w:rsid w:val="00104AF4"/>
    <w:rsid w:val="00105089"/>
    <w:rsid w:val="001066AC"/>
    <w:rsid w:val="0010772D"/>
    <w:rsid w:val="001107A0"/>
    <w:rsid w:val="0011381A"/>
    <w:rsid w:val="00115188"/>
    <w:rsid w:val="00115A96"/>
    <w:rsid w:val="00116EC4"/>
    <w:rsid w:val="001172BF"/>
    <w:rsid w:val="0011746C"/>
    <w:rsid w:val="00122549"/>
    <w:rsid w:val="001250EE"/>
    <w:rsid w:val="00126F1B"/>
    <w:rsid w:val="00130DD5"/>
    <w:rsid w:val="00132B1C"/>
    <w:rsid w:val="00134F5C"/>
    <w:rsid w:val="0013568D"/>
    <w:rsid w:val="00136FF3"/>
    <w:rsid w:val="001409D6"/>
    <w:rsid w:val="0014163A"/>
    <w:rsid w:val="00142C03"/>
    <w:rsid w:val="001477ED"/>
    <w:rsid w:val="00150972"/>
    <w:rsid w:val="001514D1"/>
    <w:rsid w:val="00151A0E"/>
    <w:rsid w:val="00155B52"/>
    <w:rsid w:val="00156C30"/>
    <w:rsid w:val="0015761D"/>
    <w:rsid w:val="001578BB"/>
    <w:rsid w:val="00163267"/>
    <w:rsid w:val="001645B4"/>
    <w:rsid w:val="00164D58"/>
    <w:rsid w:val="00164F95"/>
    <w:rsid w:val="00165047"/>
    <w:rsid w:val="0016565B"/>
    <w:rsid w:val="001705ED"/>
    <w:rsid w:val="00171306"/>
    <w:rsid w:val="001720E4"/>
    <w:rsid w:val="001743B8"/>
    <w:rsid w:val="001756CE"/>
    <w:rsid w:val="00176291"/>
    <w:rsid w:val="00176420"/>
    <w:rsid w:val="00176CFB"/>
    <w:rsid w:val="00177163"/>
    <w:rsid w:val="00180769"/>
    <w:rsid w:val="00181195"/>
    <w:rsid w:val="001815A7"/>
    <w:rsid w:val="00181F2C"/>
    <w:rsid w:val="001827D0"/>
    <w:rsid w:val="00184D81"/>
    <w:rsid w:val="00184DEA"/>
    <w:rsid w:val="00187089"/>
    <w:rsid w:val="00192B0D"/>
    <w:rsid w:val="001948FB"/>
    <w:rsid w:val="00195100"/>
    <w:rsid w:val="0019579E"/>
    <w:rsid w:val="0019592A"/>
    <w:rsid w:val="00195FD2"/>
    <w:rsid w:val="0019643C"/>
    <w:rsid w:val="001A18D3"/>
    <w:rsid w:val="001A4366"/>
    <w:rsid w:val="001A44D0"/>
    <w:rsid w:val="001A4F38"/>
    <w:rsid w:val="001A55E0"/>
    <w:rsid w:val="001A5B0A"/>
    <w:rsid w:val="001B0E2F"/>
    <w:rsid w:val="001B4341"/>
    <w:rsid w:val="001B5660"/>
    <w:rsid w:val="001B61A6"/>
    <w:rsid w:val="001C04E9"/>
    <w:rsid w:val="001C28A4"/>
    <w:rsid w:val="001C34FB"/>
    <w:rsid w:val="001C70E5"/>
    <w:rsid w:val="001C724E"/>
    <w:rsid w:val="001C7C94"/>
    <w:rsid w:val="001D1908"/>
    <w:rsid w:val="001D20A0"/>
    <w:rsid w:val="001D406B"/>
    <w:rsid w:val="001D64B8"/>
    <w:rsid w:val="001E65DB"/>
    <w:rsid w:val="001F02E0"/>
    <w:rsid w:val="001F08A7"/>
    <w:rsid w:val="001F2A4E"/>
    <w:rsid w:val="001F42DF"/>
    <w:rsid w:val="001F5BDC"/>
    <w:rsid w:val="001F7E6C"/>
    <w:rsid w:val="00200091"/>
    <w:rsid w:val="0020088F"/>
    <w:rsid w:val="002017FC"/>
    <w:rsid w:val="00201A74"/>
    <w:rsid w:val="002027D7"/>
    <w:rsid w:val="00204454"/>
    <w:rsid w:val="00205910"/>
    <w:rsid w:val="00206F2D"/>
    <w:rsid w:val="00207063"/>
    <w:rsid w:val="0021320A"/>
    <w:rsid w:val="00214D2A"/>
    <w:rsid w:val="002200AB"/>
    <w:rsid w:val="00220A6C"/>
    <w:rsid w:val="00221BF8"/>
    <w:rsid w:val="00223292"/>
    <w:rsid w:val="00223A60"/>
    <w:rsid w:val="00223B37"/>
    <w:rsid w:val="00224F7D"/>
    <w:rsid w:val="00225959"/>
    <w:rsid w:val="0023007D"/>
    <w:rsid w:val="002300C7"/>
    <w:rsid w:val="00231759"/>
    <w:rsid w:val="0023289E"/>
    <w:rsid w:val="00233EB8"/>
    <w:rsid w:val="002346F8"/>
    <w:rsid w:val="00235DE8"/>
    <w:rsid w:val="00236556"/>
    <w:rsid w:val="002369AC"/>
    <w:rsid w:val="00237111"/>
    <w:rsid w:val="0023728F"/>
    <w:rsid w:val="00237C19"/>
    <w:rsid w:val="00240C95"/>
    <w:rsid w:val="0024174E"/>
    <w:rsid w:val="00241CF3"/>
    <w:rsid w:val="002429F6"/>
    <w:rsid w:val="0024796E"/>
    <w:rsid w:val="00247C34"/>
    <w:rsid w:val="00252B21"/>
    <w:rsid w:val="002538C9"/>
    <w:rsid w:val="002547A1"/>
    <w:rsid w:val="002555CC"/>
    <w:rsid w:val="00255B3A"/>
    <w:rsid w:val="00255EC0"/>
    <w:rsid w:val="00257354"/>
    <w:rsid w:val="002628E5"/>
    <w:rsid w:val="00262981"/>
    <w:rsid w:val="00263C14"/>
    <w:rsid w:val="002679DF"/>
    <w:rsid w:val="00275B81"/>
    <w:rsid w:val="00275F2E"/>
    <w:rsid w:val="00277486"/>
    <w:rsid w:val="00277FFD"/>
    <w:rsid w:val="00282FC1"/>
    <w:rsid w:val="00283B7D"/>
    <w:rsid w:val="00285D48"/>
    <w:rsid w:val="002901AC"/>
    <w:rsid w:val="002923C6"/>
    <w:rsid w:val="0029291F"/>
    <w:rsid w:val="0029329D"/>
    <w:rsid w:val="0029431B"/>
    <w:rsid w:val="002948B1"/>
    <w:rsid w:val="00295A53"/>
    <w:rsid w:val="00297859"/>
    <w:rsid w:val="002A1C55"/>
    <w:rsid w:val="002A1DA4"/>
    <w:rsid w:val="002A45C4"/>
    <w:rsid w:val="002A45DF"/>
    <w:rsid w:val="002A783C"/>
    <w:rsid w:val="002B0A2C"/>
    <w:rsid w:val="002B110E"/>
    <w:rsid w:val="002B1C19"/>
    <w:rsid w:val="002B616F"/>
    <w:rsid w:val="002B79F0"/>
    <w:rsid w:val="002B7B95"/>
    <w:rsid w:val="002C01EB"/>
    <w:rsid w:val="002C0662"/>
    <w:rsid w:val="002C2885"/>
    <w:rsid w:val="002C33F8"/>
    <w:rsid w:val="002C44A7"/>
    <w:rsid w:val="002C68C3"/>
    <w:rsid w:val="002C6940"/>
    <w:rsid w:val="002D071D"/>
    <w:rsid w:val="002D4725"/>
    <w:rsid w:val="002D6D1D"/>
    <w:rsid w:val="002E23E6"/>
    <w:rsid w:val="002E2BA9"/>
    <w:rsid w:val="002E6442"/>
    <w:rsid w:val="002E710B"/>
    <w:rsid w:val="002F1045"/>
    <w:rsid w:val="002F18A5"/>
    <w:rsid w:val="002F26FD"/>
    <w:rsid w:val="002F2F71"/>
    <w:rsid w:val="002F3554"/>
    <w:rsid w:val="002F4EB9"/>
    <w:rsid w:val="002F5159"/>
    <w:rsid w:val="00304278"/>
    <w:rsid w:val="0030542C"/>
    <w:rsid w:val="00306C36"/>
    <w:rsid w:val="003072A4"/>
    <w:rsid w:val="00307E24"/>
    <w:rsid w:val="00310C8F"/>
    <w:rsid w:val="0031269E"/>
    <w:rsid w:val="00313724"/>
    <w:rsid w:val="00314272"/>
    <w:rsid w:val="003154C2"/>
    <w:rsid w:val="00315ED7"/>
    <w:rsid w:val="00316638"/>
    <w:rsid w:val="00320532"/>
    <w:rsid w:val="00320594"/>
    <w:rsid w:val="003221C6"/>
    <w:rsid w:val="00322646"/>
    <w:rsid w:val="00322715"/>
    <w:rsid w:val="0032674A"/>
    <w:rsid w:val="00327C9D"/>
    <w:rsid w:val="003349FD"/>
    <w:rsid w:val="00334DB9"/>
    <w:rsid w:val="00335063"/>
    <w:rsid w:val="003358EE"/>
    <w:rsid w:val="00335996"/>
    <w:rsid w:val="00335AE7"/>
    <w:rsid w:val="00336795"/>
    <w:rsid w:val="0033719D"/>
    <w:rsid w:val="003422A9"/>
    <w:rsid w:val="0034273E"/>
    <w:rsid w:val="00347391"/>
    <w:rsid w:val="00347E6E"/>
    <w:rsid w:val="00350AC9"/>
    <w:rsid w:val="00351447"/>
    <w:rsid w:val="00351D14"/>
    <w:rsid w:val="00351DBD"/>
    <w:rsid w:val="003537C5"/>
    <w:rsid w:val="0035424A"/>
    <w:rsid w:val="00354D28"/>
    <w:rsid w:val="00355B9E"/>
    <w:rsid w:val="00356A0D"/>
    <w:rsid w:val="0035785C"/>
    <w:rsid w:val="00361311"/>
    <w:rsid w:val="00364477"/>
    <w:rsid w:val="003644C5"/>
    <w:rsid w:val="00364544"/>
    <w:rsid w:val="00365703"/>
    <w:rsid w:val="003657E0"/>
    <w:rsid w:val="00365D70"/>
    <w:rsid w:val="00370807"/>
    <w:rsid w:val="003735EF"/>
    <w:rsid w:val="0037437D"/>
    <w:rsid w:val="00375C4A"/>
    <w:rsid w:val="00376048"/>
    <w:rsid w:val="0038039B"/>
    <w:rsid w:val="00381A93"/>
    <w:rsid w:val="003854CF"/>
    <w:rsid w:val="0038551B"/>
    <w:rsid w:val="003863E3"/>
    <w:rsid w:val="0038730D"/>
    <w:rsid w:val="0039049A"/>
    <w:rsid w:val="00391A35"/>
    <w:rsid w:val="00392E58"/>
    <w:rsid w:val="00395548"/>
    <w:rsid w:val="00396DDC"/>
    <w:rsid w:val="0039751B"/>
    <w:rsid w:val="003A0F89"/>
    <w:rsid w:val="003A1070"/>
    <w:rsid w:val="003A6A65"/>
    <w:rsid w:val="003B014E"/>
    <w:rsid w:val="003B032D"/>
    <w:rsid w:val="003B04AA"/>
    <w:rsid w:val="003B11AE"/>
    <w:rsid w:val="003B2B77"/>
    <w:rsid w:val="003B2F3F"/>
    <w:rsid w:val="003B367A"/>
    <w:rsid w:val="003B46DD"/>
    <w:rsid w:val="003B47E0"/>
    <w:rsid w:val="003B6D1C"/>
    <w:rsid w:val="003B711D"/>
    <w:rsid w:val="003C1DA0"/>
    <w:rsid w:val="003C2061"/>
    <w:rsid w:val="003C3DE2"/>
    <w:rsid w:val="003C5212"/>
    <w:rsid w:val="003C6DF5"/>
    <w:rsid w:val="003D19C3"/>
    <w:rsid w:val="003D2CCD"/>
    <w:rsid w:val="003D39D9"/>
    <w:rsid w:val="003D3C68"/>
    <w:rsid w:val="003D4602"/>
    <w:rsid w:val="003D4644"/>
    <w:rsid w:val="003D57AA"/>
    <w:rsid w:val="003D7D37"/>
    <w:rsid w:val="003E156E"/>
    <w:rsid w:val="003E2A2F"/>
    <w:rsid w:val="003E3F80"/>
    <w:rsid w:val="003E5277"/>
    <w:rsid w:val="003E6368"/>
    <w:rsid w:val="003E6A70"/>
    <w:rsid w:val="003E7BDE"/>
    <w:rsid w:val="003F15FF"/>
    <w:rsid w:val="003F1E93"/>
    <w:rsid w:val="003F2011"/>
    <w:rsid w:val="003F2220"/>
    <w:rsid w:val="003F2D93"/>
    <w:rsid w:val="003F35F6"/>
    <w:rsid w:val="003F3620"/>
    <w:rsid w:val="003F431B"/>
    <w:rsid w:val="003F7110"/>
    <w:rsid w:val="00401E3E"/>
    <w:rsid w:val="00402B04"/>
    <w:rsid w:val="0040440A"/>
    <w:rsid w:val="004044F2"/>
    <w:rsid w:val="004047D8"/>
    <w:rsid w:val="00407165"/>
    <w:rsid w:val="00410098"/>
    <w:rsid w:val="0041282F"/>
    <w:rsid w:val="00414AD0"/>
    <w:rsid w:val="00414E0D"/>
    <w:rsid w:val="00416A35"/>
    <w:rsid w:val="004176BE"/>
    <w:rsid w:val="00417CEC"/>
    <w:rsid w:val="0042192A"/>
    <w:rsid w:val="00421F46"/>
    <w:rsid w:val="00421F65"/>
    <w:rsid w:val="0042332B"/>
    <w:rsid w:val="00423F61"/>
    <w:rsid w:val="0042418C"/>
    <w:rsid w:val="004259C6"/>
    <w:rsid w:val="0042702D"/>
    <w:rsid w:val="00427335"/>
    <w:rsid w:val="00427644"/>
    <w:rsid w:val="00427E26"/>
    <w:rsid w:val="00430E13"/>
    <w:rsid w:val="004333F2"/>
    <w:rsid w:val="00433842"/>
    <w:rsid w:val="00434EED"/>
    <w:rsid w:val="00435F05"/>
    <w:rsid w:val="00436809"/>
    <w:rsid w:val="00441354"/>
    <w:rsid w:val="00443D00"/>
    <w:rsid w:val="00443D86"/>
    <w:rsid w:val="00445690"/>
    <w:rsid w:val="0044622A"/>
    <w:rsid w:val="00446C11"/>
    <w:rsid w:val="00447C27"/>
    <w:rsid w:val="00451537"/>
    <w:rsid w:val="004533A7"/>
    <w:rsid w:val="00453BB2"/>
    <w:rsid w:val="0045420E"/>
    <w:rsid w:val="00454706"/>
    <w:rsid w:val="004554C7"/>
    <w:rsid w:val="004557D1"/>
    <w:rsid w:val="004559CF"/>
    <w:rsid w:val="00455E9B"/>
    <w:rsid w:val="004575B3"/>
    <w:rsid w:val="00462C69"/>
    <w:rsid w:val="004646F2"/>
    <w:rsid w:val="00465525"/>
    <w:rsid w:val="00467082"/>
    <w:rsid w:val="00467122"/>
    <w:rsid w:val="0046777D"/>
    <w:rsid w:val="00467A4E"/>
    <w:rsid w:val="00467B7A"/>
    <w:rsid w:val="00470BB7"/>
    <w:rsid w:val="00471152"/>
    <w:rsid w:val="00475B95"/>
    <w:rsid w:val="004816B9"/>
    <w:rsid w:val="004825DB"/>
    <w:rsid w:val="00482F02"/>
    <w:rsid w:val="0048498B"/>
    <w:rsid w:val="00484ACA"/>
    <w:rsid w:val="00485CD7"/>
    <w:rsid w:val="0049013E"/>
    <w:rsid w:val="00490C15"/>
    <w:rsid w:val="00490EB9"/>
    <w:rsid w:val="00491311"/>
    <w:rsid w:val="00493523"/>
    <w:rsid w:val="004939FA"/>
    <w:rsid w:val="00493A3C"/>
    <w:rsid w:val="00493E5B"/>
    <w:rsid w:val="004A236C"/>
    <w:rsid w:val="004A2959"/>
    <w:rsid w:val="004A4D69"/>
    <w:rsid w:val="004A5184"/>
    <w:rsid w:val="004A5551"/>
    <w:rsid w:val="004A65DE"/>
    <w:rsid w:val="004B0501"/>
    <w:rsid w:val="004B2193"/>
    <w:rsid w:val="004B2577"/>
    <w:rsid w:val="004B3053"/>
    <w:rsid w:val="004B423C"/>
    <w:rsid w:val="004B4B4B"/>
    <w:rsid w:val="004B4F32"/>
    <w:rsid w:val="004B5A97"/>
    <w:rsid w:val="004B6175"/>
    <w:rsid w:val="004B7417"/>
    <w:rsid w:val="004C17A9"/>
    <w:rsid w:val="004C30F1"/>
    <w:rsid w:val="004C34DB"/>
    <w:rsid w:val="004C38A2"/>
    <w:rsid w:val="004C66B8"/>
    <w:rsid w:val="004C6AB3"/>
    <w:rsid w:val="004D159C"/>
    <w:rsid w:val="004D1AF8"/>
    <w:rsid w:val="004D295B"/>
    <w:rsid w:val="004D29D7"/>
    <w:rsid w:val="004D4884"/>
    <w:rsid w:val="004E057A"/>
    <w:rsid w:val="004E22C2"/>
    <w:rsid w:val="004E3B69"/>
    <w:rsid w:val="004E416A"/>
    <w:rsid w:val="004F4795"/>
    <w:rsid w:val="004F4BCD"/>
    <w:rsid w:val="004F4EE0"/>
    <w:rsid w:val="004F73D7"/>
    <w:rsid w:val="005008F7"/>
    <w:rsid w:val="00501B1A"/>
    <w:rsid w:val="005021F5"/>
    <w:rsid w:val="00504800"/>
    <w:rsid w:val="00504FE5"/>
    <w:rsid w:val="00507BA2"/>
    <w:rsid w:val="00507EFE"/>
    <w:rsid w:val="00510A65"/>
    <w:rsid w:val="00511427"/>
    <w:rsid w:val="00515021"/>
    <w:rsid w:val="00515952"/>
    <w:rsid w:val="00520984"/>
    <w:rsid w:val="00523F47"/>
    <w:rsid w:val="0052445E"/>
    <w:rsid w:val="00525903"/>
    <w:rsid w:val="00526577"/>
    <w:rsid w:val="00526933"/>
    <w:rsid w:val="00534EE1"/>
    <w:rsid w:val="00534FF2"/>
    <w:rsid w:val="00536101"/>
    <w:rsid w:val="00537F21"/>
    <w:rsid w:val="005406D4"/>
    <w:rsid w:val="00540A0C"/>
    <w:rsid w:val="00541CAA"/>
    <w:rsid w:val="005426EC"/>
    <w:rsid w:val="0054469A"/>
    <w:rsid w:val="0054742E"/>
    <w:rsid w:val="00547BCB"/>
    <w:rsid w:val="00552646"/>
    <w:rsid w:val="00553376"/>
    <w:rsid w:val="00554C4E"/>
    <w:rsid w:val="005607E8"/>
    <w:rsid w:val="005625B6"/>
    <w:rsid w:val="0056452D"/>
    <w:rsid w:val="005649C2"/>
    <w:rsid w:val="00566805"/>
    <w:rsid w:val="005701A8"/>
    <w:rsid w:val="005707CA"/>
    <w:rsid w:val="005710AC"/>
    <w:rsid w:val="00574F12"/>
    <w:rsid w:val="0057513C"/>
    <w:rsid w:val="00576090"/>
    <w:rsid w:val="00582E84"/>
    <w:rsid w:val="00584745"/>
    <w:rsid w:val="00584AA8"/>
    <w:rsid w:val="0058503D"/>
    <w:rsid w:val="00586C67"/>
    <w:rsid w:val="00590DC0"/>
    <w:rsid w:val="00590F5D"/>
    <w:rsid w:val="005929B2"/>
    <w:rsid w:val="0059341D"/>
    <w:rsid w:val="00594403"/>
    <w:rsid w:val="005964F3"/>
    <w:rsid w:val="005965D4"/>
    <w:rsid w:val="00597B2C"/>
    <w:rsid w:val="005A0C58"/>
    <w:rsid w:val="005A20D7"/>
    <w:rsid w:val="005A21C9"/>
    <w:rsid w:val="005A2D87"/>
    <w:rsid w:val="005A3E4E"/>
    <w:rsid w:val="005A512B"/>
    <w:rsid w:val="005A694A"/>
    <w:rsid w:val="005A77D2"/>
    <w:rsid w:val="005B0D99"/>
    <w:rsid w:val="005B104B"/>
    <w:rsid w:val="005B107E"/>
    <w:rsid w:val="005B2753"/>
    <w:rsid w:val="005B2EEC"/>
    <w:rsid w:val="005B3DC5"/>
    <w:rsid w:val="005B670F"/>
    <w:rsid w:val="005B6FE3"/>
    <w:rsid w:val="005B7B4D"/>
    <w:rsid w:val="005B7F0E"/>
    <w:rsid w:val="005C140A"/>
    <w:rsid w:val="005C33DB"/>
    <w:rsid w:val="005C3B1E"/>
    <w:rsid w:val="005C6431"/>
    <w:rsid w:val="005D0BA5"/>
    <w:rsid w:val="005D2897"/>
    <w:rsid w:val="005D2FFE"/>
    <w:rsid w:val="005D3F29"/>
    <w:rsid w:val="005D4149"/>
    <w:rsid w:val="005D480A"/>
    <w:rsid w:val="005D4AD6"/>
    <w:rsid w:val="005D60B4"/>
    <w:rsid w:val="005D768E"/>
    <w:rsid w:val="005D7A0C"/>
    <w:rsid w:val="005D7EFE"/>
    <w:rsid w:val="005E016F"/>
    <w:rsid w:val="005E1026"/>
    <w:rsid w:val="005E25F0"/>
    <w:rsid w:val="005E274C"/>
    <w:rsid w:val="005E4BEC"/>
    <w:rsid w:val="005E4CE2"/>
    <w:rsid w:val="005E4DF5"/>
    <w:rsid w:val="005E562E"/>
    <w:rsid w:val="005E5F20"/>
    <w:rsid w:val="005E70E3"/>
    <w:rsid w:val="005F1CE6"/>
    <w:rsid w:val="005F2335"/>
    <w:rsid w:val="005F31B3"/>
    <w:rsid w:val="005F774E"/>
    <w:rsid w:val="006012FA"/>
    <w:rsid w:val="0060286C"/>
    <w:rsid w:val="006045FE"/>
    <w:rsid w:val="00604F98"/>
    <w:rsid w:val="00605D4B"/>
    <w:rsid w:val="00606B7E"/>
    <w:rsid w:val="00610F49"/>
    <w:rsid w:val="00612328"/>
    <w:rsid w:val="00612542"/>
    <w:rsid w:val="0061294F"/>
    <w:rsid w:val="00613D6A"/>
    <w:rsid w:val="006143A8"/>
    <w:rsid w:val="00614D26"/>
    <w:rsid w:val="00615266"/>
    <w:rsid w:val="0061746E"/>
    <w:rsid w:val="0061786A"/>
    <w:rsid w:val="00622564"/>
    <w:rsid w:val="0062283A"/>
    <w:rsid w:val="006245BF"/>
    <w:rsid w:val="0062468D"/>
    <w:rsid w:val="00624AA6"/>
    <w:rsid w:val="00624EC6"/>
    <w:rsid w:val="00632AFA"/>
    <w:rsid w:val="00633AD7"/>
    <w:rsid w:val="00634480"/>
    <w:rsid w:val="00635BDE"/>
    <w:rsid w:val="00636734"/>
    <w:rsid w:val="00637582"/>
    <w:rsid w:val="00641520"/>
    <w:rsid w:val="0064187E"/>
    <w:rsid w:val="0064380F"/>
    <w:rsid w:val="00643D22"/>
    <w:rsid w:val="0064618B"/>
    <w:rsid w:val="0064700A"/>
    <w:rsid w:val="00647C98"/>
    <w:rsid w:val="0065290B"/>
    <w:rsid w:val="006538E5"/>
    <w:rsid w:val="00653DB8"/>
    <w:rsid w:val="00655628"/>
    <w:rsid w:val="00656D60"/>
    <w:rsid w:val="00662747"/>
    <w:rsid w:val="00662976"/>
    <w:rsid w:val="006630A9"/>
    <w:rsid w:val="00667293"/>
    <w:rsid w:val="006677A9"/>
    <w:rsid w:val="00667A62"/>
    <w:rsid w:val="00674D85"/>
    <w:rsid w:val="006771E7"/>
    <w:rsid w:val="00677C46"/>
    <w:rsid w:val="00680879"/>
    <w:rsid w:val="00681C03"/>
    <w:rsid w:val="006820E9"/>
    <w:rsid w:val="00682958"/>
    <w:rsid w:val="006842C4"/>
    <w:rsid w:val="00684DAA"/>
    <w:rsid w:val="00685871"/>
    <w:rsid w:val="00690B63"/>
    <w:rsid w:val="00691EFE"/>
    <w:rsid w:val="0069312F"/>
    <w:rsid w:val="006947E1"/>
    <w:rsid w:val="0069728D"/>
    <w:rsid w:val="00697F94"/>
    <w:rsid w:val="006A1151"/>
    <w:rsid w:val="006A16AA"/>
    <w:rsid w:val="006A1C86"/>
    <w:rsid w:val="006A516C"/>
    <w:rsid w:val="006A69D1"/>
    <w:rsid w:val="006A79D7"/>
    <w:rsid w:val="006A7CA7"/>
    <w:rsid w:val="006B0450"/>
    <w:rsid w:val="006B3E07"/>
    <w:rsid w:val="006B3FF1"/>
    <w:rsid w:val="006B5F4D"/>
    <w:rsid w:val="006B622C"/>
    <w:rsid w:val="006C1717"/>
    <w:rsid w:val="006C2A9B"/>
    <w:rsid w:val="006C34D8"/>
    <w:rsid w:val="006C405E"/>
    <w:rsid w:val="006C546E"/>
    <w:rsid w:val="006C5820"/>
    <w:rsid w:val="006C72EB"/>
    <w:rsid w:val="006D4CB6"/>
    <w:rsid w:val="006D6C7A"/>
    <w:rsid w:val="006D7353"/>
    <w:rsid w:val="006D77AB"/>
    <w:rsid w:val="006D7B4C"/>
    <w:rsid w:val="006E0E1A"/>
    <w:rsid w:val="006E211F"/>
    <w:rsid w:val="006E269A"/>
    <w:rsid w:val="006E2FF7"/>
    <w:rsid w:val="006E6008"/>
    <w:rsid w:val="006E7AA1"/>
    <w:rsid w:val="006F0137"/>
    <w:rsid w:val="006F070A"/>
    <w:rsid w:val="006F1212"/>
    <w:rsid w:val="006F3732"/>
    <w:rsid w:val="00701E99"/>
    <w:rsid w:val="0070285A"/>
    <w:rsid w:val="00703080"/>
    <w:rsid w:val="0070355B"/>
    <w:rsid w:val="00704533"/>
    <w:rsid w:val="00705AC1"/>
    <w:rsid w:val="00706A8D"/>
    <w:rsid w:val="00706B9C"/>
    <w:rsid w:val="00711B4F"/>
    <w:rsid w:val="007134E1"/>
    <w:rsid w:val="00714133"/>
    <w:rsid w:val="00717189"/>
    <w:rsid w:val="00717F30"/>
    <w:rsid w:val="0072098F"/>
    <w:rsid w:val="00721229"/>
    <w:rsid w:val="007244B0"/>
    <w:rsid w:val="007250FE"/>
    <w:rsid w:val="0073160B"/>
    <w:rsid w:val="007329C2"/>
    <w:rsid w:val="007332F6"/>
    <w:rsid w:val="00733F3B"/>
    <w:rsid w:val="00734933"/>
    <w:rsid w:val="007352E7"/>
    <w:rsid w:val="00736E68"/>
    <w:rsid w:val="007376DB"/>
    <w:rsid w:val="00737D1F"/>
    <w:rsid w:val="0074198E"/>
    <w:rsid w:val="007513E6"/>
    <w:rsid w:val="007515D9"/>
    <w:rsid w:val="00751B0C"/>
    <w:rsid w:val="00753CE0"/>
    <w:rsid w:val="0075457D"/>
    <w:rsid w:val="007560F0"/>
    <w:rsid w:val="00760B18"/>
    <w:rsid w:val="00760F34"/>
    <w:rsid w:val="00762952"/>
    <w:rsid w:val="00763554"/>
    <w:rsid w:val="0076413D"/>
    <w:rsid w:val="00764AD4"/>
    <w:rsid w:val="00764CD8"/>
    <w:rsid w:val="0076541F"/>
    <w:rsid w:val="00767430"/>
    <w:rsid w:val="00770CB9"/>
    <w:rsid w:val="00771BD8"/>
    <w:rsid w:val="007728AD"/>
    <w:rsid w:val="00777E6F"/>
    <w:rsid w:val="007805A5"/>
    <w:rsid w:val="007839DD"/>
    <w:rsid w:val="00783C3E"/>
    <w:rsid w:val="00785702"/>
    <w:rsid w:val="00785C3B"/>
    <w:rsid w:val="0078746E"/>
    <w:rsid w:val="007908D5"/>
    <w:rsid w:val="0079333A"/>
    <w:rsid w:val="00794521"/>
    <w:rsid w:val="00794B9F"/>
    <w:rsid w:val="007961BA"/>
    <w:rsid w:val="007A1687"/>
    <w:rsid w:val="007A1E3D"/>
    <w:rsid w:val="007A34EB"/>
    <w:rsid w:val="007A373B"/>
    <w:rsid w:val="007A52CC"/>
    <w:rsid w:val="007A588A"/>
    <w:rsid w:val="007A7B26"/>
    <w:rsid w:val="007A7EBF"/>
    <w:rsid w:val="007B0C23"/>
    <w:rsid w:val="007B46AA"/>
    <w:rsid w:val="007B4BE8"/>
    <w:rsid w:val="007B5E3F"/>
    <w:rsid w:val="007B6269"/>
    <w:rsid w:val="007C01C7"/>
    <w:rsid w:val="007C029C"/>
    <w:rsid w:val="007C2951"/>
    <w:rsid w:val="007C42BE"/>
    <w:rsid w:val="007C4F9B"/>
    <w:rsid w:val="007C64A1"/>
    <w:rsid w:val="007C6757"/>
    <w:rsid w:val="007C793D"/>
    <w:rsid w:val="007C7BCB"/>
    <w:rsid w:val="007D2B1F"/>
    <w:rsid w:val="007D2EC8"/>
    <w:rsid w:val="007D397E"/>
    <w:rsid w:val="007D406F"/>
    <w:rsid w:val="007D60EF"/>
    <w:rsid w:val="007D6382"/>
    <w:rsid w:val="007D6686"/>
    <w:rsid w:val="007D671B"/>
    <w:rsid w:val="007D7E03"/>
    <w:rsid w:val="007E28D6"/>
    <w:rsid w:val="007E56D4"/>
    <w:rsid w:val="007E5900"/>
    <w:rsid w:val="007E5A49"/>
    <w:rsid w:val="007E5A4E"/>
    <w:rsid w:val="007E5BE6"/>
    <w:rsid w:val="007E5CFC"/>
    <w:rsid w:val="007E5E4D"/>
    <w:rsid w:val="007F2EB9"/>
    <w:rsid w:val="007F4FB0"/>
    <w:rsid w:val="007F5BA8"/>
    <w:rsid w:val="007F7C18"/>
    <w:rsid w:val="00800073"/>
    <w:rsid w:val="00802FC9"/>
    <w:rsid w:val="00804C9D"/>
    <w:rsid w:val="0080681C"/>
    <w:rsid w:val="00807718"/>
    <w:rsid w:val="008101F0"/>
    <w:rsid w:val="00811959"/>
    <w:rsid w:val="00813B52"/>
    <w:rsid w:val="00815706"/>
    <w:rsid w:val="008165A1"/>
    <w:rsid w:val="0082023A"/>
    <w:rsid w:val="008204A6"/>
    <w:rsid w:val="00820862"/>
    <w:rsid w:val="00820CD5"/>
    <w:rsid w:val="0082173F"/>
    <w:rsid w:val="00822811"/>
    <w:rsid w:val="00822A2D"/>
    <w:rsid w:val="00822A3D"/>
    <w:rsid w:val="00823D4D"/>
    <w:rsid w:val="0082440C"/>
    <w:rsid w:val="00824C5D"/>
    <w:rsid w:val="00826ED7"/>
    <w:rsid w:val="008273EE"/>
    <w:rsid w:val="00830EF5"/>
    <w:rsid w:val="00833446"/>
    <w:rsid w:val="00833D42"/>
    <w:rsid w:val="00836E11"/>
    <w:rsid w:val="00836E9F"/>
    <w:rsid w:val="00841DAD"/>
    <w:rsid w:val="00841FDC"/>
    <w:rsid w:val="00842C0C"/>
    <w:rsid w:val="00843BCD"/>
    <w:rsid w:val="008445C5"/>
    <w:rsid w:val="00844AB8"/>
    <w:rsid w:val="00845216"/>
    <w:rsid w:val="00845F5C"/>
    <w:rsid w:val="0084609E"/>
    <w:rsid w:val="00847C41"/>
    <w:rsid w:val="00853834"/>
    <w:rsid w:val="0085701F"/>
    <w:rsid w:val="00857859"/>
    <w:rsid w:val="00861A8D"/>
    <w:rsid w:val="0086451E"/>
    <w:rsid w:val="008676D6"/>
    <w:rsid w:val="00867A66"/>
    <w:rsid w:val="00870259"/>
    <w:rsid w:val="00880B5B"/>
    <w:rsid w:val="0088141D"/>
    <w:rsid w:val="0088344A"/>
    <w:rsid w:val="00884646"/>
    <w:rsid w:val="00884F90"/>
    <w:rsid w:val="008869E5"/>
    <w:rsid w:val="008873C8"/>
    <w:rsid w:val="00890B7D"/>
    <w:rsid w:val="00891D32"/>
    <w:rsid w:val="00893D30"/>
    <w:rsid w:val="00896105"/>
    <w:rsid w:val="00896516"/>
    <w:rsid w:val="008977D7"/>
    <w:rsid w:val="008A2169"/>
    <w:rsid w:val="008A24E5"/>
    <w:rsid w:val="008A3303"/>
    <w:rsid w:val="008A4B36"/>
    <w:rsid w:val="008B2A7B"/>
    <w:rsid w:val="008B31C4"/>
    <w:rsid w:val="008B601A"/>
    <w:rsid w:val="008B604D"/>
    <w:rsid w:val="008B61EE"/>
    <w:rsid w:val="008B7996"/>
    <w:rsid w:val="008C0430"/>
    <w:rsid w:val="008C094E"/>
    <w:rsid w:val="008C13FF"/>
    <w:rsid w:val="008C2298"/>
    <w:rsid w:val="008C23E6"/>
    <w:rsid w:val="008C31EC"/>
    <w:rsid w:val="008C37EE"/>
    <w:rsid w:val="008C4956"/>
    <w:rsid w:val="008C55EB"/>
    <w:rsid w:val="008D1DE5"/>
    <w:rsid w:val="008D219B"/>
    <w:rsid w:val="008D24E9"/>
    <w:rsid w:val="008D6AFD"/>
    <w:rsid w:val="008D6C61"/>
    <w:rsid w:val="008D7A06"/>
    <w:rsid w:val="008D7CD8"/>
    <w:rsid w:val="008D7ECE"/>
    <w:rsid w:val="008E22F4"/>
    <w:rsid w:val="008E2F78"/>
    <w:rsid w:val="008E321A"/>
    <w:rsid w:val="008E3351"/>
    <w:rsid w:val="008E3B9D"/>
    <w:rsid w:val="008E5764"/>
    <w:rsid w:val="008E65F1"/>
    <w:rsid w:val="008E7879"/>
    <w:rsid w:val="008F0CAD"/>
    <w:rsid w:val="008F165E"/>
    <w:rsid w:val="008F5737"/>
    <w:rsid w:val="008F660D"/>
    <w:rsid w:val="008F70B3"/>
    <w:rsid w:val="008F74B4"/>
    <w:rsid w:val="008F79A0"/>
    <w:rsid w:val="009007BD"/>
    <w:rsid w:val="0090151D"/>
    <w:rsid w:val="0090176F"/>
    <w:rsid w:val="00903899"/>
    <w:rsid w:val="009120BF"/>
    <w:rsid w:val="00914A1F"/>
    <w:rsid w:val="0091553A"/>
    <w:rsid w:val="00916AC9"/>
    <w:rsid w:val="00917DCC"/>
    <w:rsid w:val="00917EA4"/>
    <w:rsid w:val="009231BC"/>
    <w:rsid w:val="009249E4"/>
    <w:rsid w:val="0092536A"/>
    <w:rsid w:val="009260E0"/>
    <w:rsid w:val="009302B6"/>
    <w:rsid w:val="009312EA"/>
    <w:rsid w:val="00932686"/>
    <w:rsid w:val="00933B4D"/>
    <w:rsid w:val="00941544"/>
    <w:rsid w:val="0094266F"/>
    <w:rsid w:val="00950369"/>
    <w:rsid w:val="00950A0E"/>
    <w:rsid w:val="00951154"/>
    <w:rsid w:val="00952501"/>
    <w:rsid w:val="0095311A"/>
    <w:rsid w:val="00954E1E"/>
    <w:rsid w:val="009552F1"/>
    <w:rsid w:val="00956806"/>
    <w:rsid w:val="0096035F"/>
    <w:rsid w:val="00963636"/>
    <w:rsid w:val="00963D93"/>
    <w:rsid w:val="00964ACA"/>
    <w:rsid w:val="009716B7"/>
    <w:rsid w:val="0097392B"/>
    <w:rsid w:val="00973AAE"/>
    <w:rsid w:val="00974915"/>
    <w:rsid w:val="0097766D"/>
    <w:rsid w:val="00981175"/>
    <w:rsid w:val="00982281"/>
    <w:rsid w:val="00982335"/>
    <w:rsid w:val="00982D91"/>
    <w:rsid w:val="009832B3"/>
    <w:rsid w:val="00986E6A"/>
    <w:rsid w:val="00987B33"/>
    <w:rsid w:val="00991A95"/>
    <w:rsid w:val="009921CB"/>
    <w:rsid w:val="009931B7"/>
    <w:rsid w:val="00993211"/>
    <w:rsid w:val="00993629"/>
    <w:rsid w:val="009948AA"/>
    <w:rsid w:val="009961A3"/>
    <w:rsid w:val="0099792A"/>
    <w:rsid w:val="009A0162"/>
    <w:rsid w:val="009A054B"/>
    <w:rsid w:val="009A1995"/>
    <w:rsid w:val="009A1A20"/>
    <w:rsid w:val="009A326F"/>
    <w:rsid w:val="009A4A02"/>
    <w:rsid w:val="009A5A8E"/>
    <w:rsid w:val="009A6672"/>
    <w:rsid w:val="009A7124"/>
    <w:rsid w:val="009B0FCD"/>
    <w:rsid w:val="009B1E0C"/>
    <w:rsid w:val="009B3C83"/>
    <w:rsid w:val="009B450E"/>
    <w:rsid w:val="009B5DC2"/>
    <w:rsid w:val="009B6086"/>
    <w:rsid w:val="009B6B8B"/>
    <w:rsid w:val="009C0355"/>
    <w:rsid w:val="009C13D8"/>
    <w:rsid w:val="009C2D80"/>
    <w:rsid w:val="009C4140"/>
    <w:rsid w:val="009C4843"/>
    <w:rsid w:val="009C5553"/>
    <w:rsid w:val="009C6D8D"/>
    <w:rsid w:val="009C6F3A"/>
    <w:rsid w:val="009C7B67"/>
    <w:rsid w:val="009D1DE0"/>
    <w:rsid w:val="009D2D25"/>
    <w:rsid w:val="009D6B27"/>
    <w:rsid w:val="009D7D37"/>
    <w:rsid w:val="009E0A57"/>
    <w:rsid w:val="009E1C32"/>
    <w:rsid w:val="009E2117"/>
    <w:rsid w:val="009E21FD"/>
    <w:rsid w:val="009E33F6"/>
    <w:rsid w:val="009E54E0"/>
    <w:rsid w:val="009E60C7"/>
    <w:rsid w:val="009E7838"/>
    <w:rsid w:val="009F157F"/>
    <w:rsid w:val="009F3042"/>
    <w:rsid w:val="009F440A"/>
    <w:rsid w:val="009F4F0F"/>
    <w:rsid w:val="009F6065"/>
    <w:rsid w:val="009F7C22"/>
    <w:rsid w:val="00A0094A"/>
    <w:rsid w:val="00A028A7"/>
    <w:rsid w:val="00A05007"/>
    <w:rsid w:val="00A05E7B"/>
    <w:rsid w:val="00A06097"/>
    <w:rsid w:val="00A07F10"/>
    <w:rsid w:val="00A10F2D"/>
    <w:rsid w:val="00A11C2C"/>
    <w:rsid w:val="00A12064"/>
    <w:rsid w:val="00A15DE5"/>
    <w:rsid w:val="00A1784B"/>
    <w:rsid w:val="00A2047C"/>
    <w:rsid w:val="00A21788"/>
    <w:rsid w:val="00A221CA"/>
    <w:rsid w:val="00A22B6F"/>
    <w:rsid w:val="00A22ED0"/>
    <w:rsid w:val="00A30666"/>
    <w:rsid w:val="00A30FF1"/>
    <w:rsid w:val="00A31874"/>
    <w:rsid w:val="00A32657"/>
    <w:rsid w:val="00A347C1"/>
    <w:rsid w:val="00A36D38"/>
    <w:rsid w:val="00A41AC1"/>
    <w:rsid w:val="00A42073"/>
    <w:rsid w:val="00A420E3"/>
    <w:rsid w:val="00A42104"/>
    <w:rsid w:val="00A42B8E"/>
    <w:rsid w:val="00A43410"/>
    <w:rsid w:val="00A44AC4"/>
    <w:rsid w:val="00A45F83"/>
    <w:rsid w:val="00A462FD"/>
    <w:rsid w:val="00A470DB"/>
    <w:rsid w:val="00A4711E"/>
    <w:rsid w:val="00A47F00"/>
    <w:rsid w:val="00A528CF"/>
    <w:rsid w:val="00A52B80"/>
    <w:rsid w:val="00A52C90"/>
    <w:rsid w:val="00A546CB"/>
    <w:rsid w:val="00A54C45"/>
    <w:rsid w:val="00A55BA5"/>
    <w:rsid w:val="00A5623A"/>
    <w:rsid w:val="00A601FA"/>
    <w:rsid w:val="00A616DB"/>
    <w:rsid w:val="00A63ECF"/>
    <w:rsid w:val="00A64FA0"/>
    <w:rsid w:val="00A66683"/>
    <w:rsid w:val="00A70D09"/>
    <w:rsid w:val="00A730E9"/>
    <w:rsid w:val="00A73FCC"/>
    <w:rsid w:val="00A766EE"/>
    <w:rsid w:val="00A81CC0"/>
    <w:rsid w:val="00A81D61"/>
    <w:rsid w:val="00A822C2"/>
    <w:rsid w:val="00A83165"/>
    <w:rsid w:val="00A8319B"/>
    <w:rsid w:val="00A84BB6"/>
    <w:rsid w:val="00A84CF0"/>
    <w:rsid w:val="00A90007"/>
    <w:rsid w:val="00A91767"/>
    <w:rsid w:val="00A92BE9"/>
    <w:rsid w:val="00A93E81"/>
    <w:rsid w:val="00A958D2"/>
    <w:rsid w:val="00A96969"/>
    <w:rsid w:val="00A9778A"/>
    <w:rsid w:val="00AA06A2"/>
    <w:rsid w:val="00AA2F1D"/>
    <w:rsid w:val="00AA408A"/>
    <w:rsid w:val="00AA42FA"/>
    <w:rsid w:val="00AA4F83"/>
    <w:rsid w:val="00AA5F2B"/>
    <w:rsid w:val="00AA7CAB"/>
    <w:rsid w:val="00AB24C1"/>
    <w:rsid w:val="00AB4A77"/>
    <w:rsid w:val="00AB4E7C"/>
    <w:rsid w:val="00AB59AB"/>
    <w:rsid w:val="00AB5B8F"/>
    <w:rsid w:val="00AB5DE2"/>
    <w:rsid w:val="00AC074D"/>
    <w:rsid w:val="00AC2572"/>
    <w:rsid w:val="00AC347D"/>
    <w:rsid w:val="00AC3706"/>
    <w:rsid w:val="00AC569B"/>
    <w:rsid w:val="00AC5C1D"/>
    <w:rsid w:val="00AC71AE"/>
    <w:rsid w:val="00AC7452"/>
    <w:rsid w:val="00AD5224"/>
    <w:rsid w:val="00AE42AC"/>
    <w:rsid w:val="00AE46DF"/>
    <w:rsid w:val="00AE4BFD"/>
    <w:rsid w:val="00AE5A24"/>
    <w:rsid w:val="00AE766F"/>
    <w:rsid w:val="00AE7DAC"/>
    <w:rsid w:val="00AF0358"/>
    <w:rsid w:val="00AF19C0"/>
    <w:rsid w:val="00AF23C0"/>
    <w:rsid w:val="00AF25FA"/>
    <w:rsid w:val="00AF2C05"/>
    <w:rsid w:val="00AF3CAB"/>
    <w:rsid w:val="00AF59DA"/>
    <w:rsid w:val="00B019A8"/>
    <w:rsid w:val="00B03D8B"/>
    <w:rsid w:val="00B07362"/>
    <w:rsid w:val="00B10017"/>
    <w:rsid w:val="00B1178D"/>
    <w:rsid w:val="00B14D32"/>
    <w:rsid w:val="00B14E5A"/>
    <w:rsid w:val="00B15CFE"/>
    <w:rsid w:val="00B17391"/>
    <w:rsid w:val="00B2014D"/>
    <w:rsid w:val="00B209E4"/>
    <w:rsid w:val="00B2162F"/>
    <w:rsid w:val="00B27155"/>
    <w:rsid w:val="00B304A5"/>
    <w:rsid w:val="00B31653"/>
    <w:rsid w:val="00B338FF"/>
    <w:rsid w:val="00B3796D"/>
    <w:rsid w:val="00B40267"/>
    <w:rsid w:val="00B40783"/>
    <w:rsid w:val="00B44ABB"/>
    <w:rsid w:val="00B51B0C"/>
    <w:rsid w:val="00B53E65"/>
    <w:rsid w:val="00B61849"/>
    <w:rsid w:val="00B629E2"/>
    <w:rsid w:val="00B633C8"/>
    <w:rsid w:val="00B64CFD"/>
    <w:rsid w:val="00B73767"/>
    <w:rsid w:val="00B74B09"/>
    <w:rsid w:val="00B74F6D"/>
    <w:rsid w:val="00B760F7"/>
    <w:rsid w:val="00B7655D"/>
    <w:rsid w:val="00B76F2C"/>
    <w:rsid w:val="00B77B8B"/>
    <w:rsid w:val="00B77B93"/>
    <w:rsid w:val="00B80A1E"/>
    <w:rsid w:val="00B80C5E"/>
    <w:rsid w:val="00B825C2"/>
    <w:rsid w:val="00B825C9"/>
    <w:rsid w:val="00B83C22"/>
    <w:rsid w:val="00B8403B"/>
    <w:rsid w:val="00B85A61"/>
    <w:rsid w:val="00B86DCA"/>
    <w:rsid w:val="00B86E6B"/>
    <w:rsid w:val="00B90C89"/>
    <w:rsid w:val="00B92B56"/>
    <w:rsid w:val="00B93513"/>
    <w:rsid w:val="00B974B7"/>
    <w:rsid w:val="00BA089E"/>
    <w:rsid w:val="00BA117A"/>
    <w:rsid w:val="00BA2814"/>
    <w:rsid w:val="00BA6640"/>
    <w:rsid w:val="00BB271C"/>
    <w:rsid w:val="00BB3706"/>
    <w:rsid w:val="00BB37FB"/>
    <w:rsid w:val="00BB3C97"/>
    <w:rsid w:val="00BB3F45"/>
    <w:rsid w:val="00BB4566"/>
    <w:rsid w:val="00BC0123"/>
    <w:rsid w:val="00BC0950"/>
    <w:rsid w:val="00BC218E"/>
    <w:rsid w:val="00BC3334"/>
    <w:rsid w:val="00BC5BC7"/>
    <w:rsid w:val="00BC63EA"/>
    <w:rsid w:val="00BC69F8"/>
    <w:rsid w:val="00BC78DF"/>
    <w:rsid w:val="00BC7C39"/>
    <w:rsid w:val="00BC7FD4"/>
    <w:rsid w:val="00BD1CEE"/>
    <w:rsid w:val="00BD1E10"/>
    <w:rsid w:val="00BD1F2B"/>
    <w:rsid w:val="00BD32BB"/>
    <w:rsid w:val="00BD77C7"/>
    <w:rsid w:val="00BE2E9F"/>
    <w:rsid w:val="00BE3A71"/>
    <w:rsid w:val="00BE4879"/>
    <w:rsid w:val="00BE57D9"/>
    <w:rsid w:val="00BE6B24"/>
    <w:rsid w:val="00BF1065"/>
    <w:rsid w:val="00BF1917"/>
    <w:rsid w:val="00BF1931"/>
    <w:rsid w:val="00BF2572"/>
    <w:rsid w:val="00BF3B2F"/>
    <w:rsid w:val="00BF4834"/>
    <w:rsid w:val="00BF660D"/>
    <w:rsid w:val="00BF719A"/>
    <w:rsid w:val="00BF71B2"/>
    <w:rsid w:val="00BF7ADF"/>
    <w:rsid w:val="00C02A16"/>
    <w:rsid w:val="00C03773"/>
    <w:rsid w:val="00C040AC"/>
    <w:rsid w:val="00C04D1D"/>
    <w:rsid w:val="00C053CB"/>
    <w:rsid w:val="00C059DB"/>
    <w:rsid w:val="00C06403"/>
    <w:rsid w:val="00C07934"/>
    <w:rsid w:val="00C100B1"/>
    <w:rsid w:val="00C12177"/>
    <w:rsid w:val="00C12F44"/>
    <w:rsid w:val="00C1339D"/>
    <w:rsid w:val="00C13715"/>
    <w:rsid w:val="00C153B1"/>
    <w:rsid w:val="00C15B54"/>
    <w:rsid w:val="00C174BC"/>
    <w:rsid w:val="00C20647"/>
    <w:rsid w:val="00C20BBD"/>
    <w:rsid w:val="00C20E59"/>
    <w:rsid w:val="00C20EE1"/>
    <w:rsid w:val="00C210E1"/>
    <w:rsid w:val="00C22A02"/>
    <w:rsid w:val="00C22AD6"/>
    <w:rsid w:val="00C22B92"/>
    <w:rsid w:val="00C23DAB"/>
    <w:rsid w:val="00C24DCE"/>
    <w:rsid w:val="00C2559C"/>
    <w:rsid w:val="00C257AF"/>
    <w:rsid w:val="00C26CBE"/>
    <w:rsid w:val="00C272A6"/>
    <w:rsid w:val="00C30834"/>
    <w:rsid w:val="00C30B44"/>
    <w:rsid w:val="00C310A4"/>
    <w:rsid w:val="00C343F2"/>
    <w:rsid w:val="00C36D6B"/>
    <w:rsid w:val="00C37C95"/>
    <w:rsid w:val="00C411BC"/>
    <w:rsid w:val="00C41B84"/>
    <w:rsid w:val="00C42D01"/>
    <w:rsid w:val="00C43597"/>
    <w:rsid w:val="00C44B0E"/>
    <w:rsid w:val="00C44EA2"/>
    <w:rsid w:val="00C46DA5"/>
    <w:rsid w:val="00C50820"/>
    <w:rsid w:val="00C50C14"/>
    <w:rsid w:val="00C532F7"/>
    <w:rsid w:val="00C54094"/>
    <w:rsid w:val="00C54491"/>
    <w:rsid w:val="00C55468"/>
    <w:rsid w:val="00C5686A"/>
    <w:rsid w:val="00C602E8"/>
    <w:rsid w:val="00C60CC2"/>
    <w:rsid w:val="00C61CFB"/>
    <w:rsid w:val="00C63180"/>
    <w:rsid w:val="00C65B9C"/>
    <w:rsid w:val="00C67096"/>
    <w:rsid w:val="00C70EF6"/>
    <w:rsid w:val="00C73C92"/>
    <w:rsid w:val="00C74236"/>
    <w:rsid w:val="00C74CC7"/>
    <w:rsid w:val="00C75CA4"/>
    <w:rsid w:val="00C75E35"/>
    <w:rsid w:val="00C81064"/>
    <w:rsid w:val="00C816A5"/>
    <w:rsid w:val="00C835A6"/>
    <w:rsid w:val="00C8554A"/>
    <w:rsid w:val="00C85AD7"/>
    <w:rsid w:val="00C85B0D"/>
    <w:rsid w:val="00C85C57"/>
    <w:rsid w:val="00C868A3"/>
    <w:rsid w:val="00C86FA8"/>
    <w:rsid w:val="00C871FE"/>
    <w:rsid w:val="00C9075A"/>
    <w:rsid w:val="00C91972"/>
    <w:rsid w:val="00C91AEB"/>
    <w:rsid w:val="00C92BD2"/>
    <w:rsid w:val="00C935A9"/>
    <w:rsid w:val="00C947F3"/>
    <w:rsid w:val="00C955D5"/>
    <w:rsid w:val="00C96436"/>
    <w:rsid w:val="00CA0CC8"/>
    <w:rsid w:val="00CA5187"/>
    <w:rsid w:val="00CA546C"/>
    <w:rsid w:val="00CA6B61"/>
    <w:rsid w:val="00CA7F35"/>
    <w:rsid w:val="00CB2528"/>
    <w:rsid w:val="00CB31E1"/>
    <w:rsid w:val="00CB380A"/>
    <w:rsid w:val="00CB3BEB"/>
    <w:rsid w:val="00CB3DEB"/>
    <w:rsid w:val="00CB4A5D"/>
    <w:rsid w:val="00CB5226"/>
    <w:rsid w:val="00CB68E5"/>
    <w:rsid w:val="00CC1ABC"/>
    <w:rsid w:val="00CC2F88"/>
    <w:rsid w:val="00CC5C99"/>
    <w:rsid w:val="00CC6EFA"/>
    <w:rsid w:val="00CC7620"/>
    <w:rsid w:val="00CD200E"/>
    <w:rsid w:val="00CD2FAA"/>
    <w:rsid w:val="00CD3546"/>
    <w:rsid w:val="00CD3F41"/>
    <w:rsid w:val="00CD4E9B"/>
    <w:rsid w:val="00CD7A85"/>
    <w:rsid w:val="00CE0090"/>
    <w:rsid w:val="00CE0231"/>
    <w:rsid w:val="00CE09E9"/>
    <w:rsid w:val="00CE0D8C"/>
    <w:rsid w:val="00CE196F"/>
    <w:rsid w:val="00CE31C3"/>
    <w:rsid w:val="00CE4168"/>
    <w:rsid w:val="00CE506B"/>
    <w:rsid w:val="00CE5124"/>
    <w:rsid w:val="00CE5413"/>
    <w:rsid w:val="00CE5D99"/>
    <w:rsid w:val="00CF4E1F"/>
    <w:rsid w:val="00D03F06"/>
    <w:rsid w:val="00D04B1A"/>
    <w:rsid w:val="00D04B47"/>
    <w:rsid w:val="00D0588D"/>
    <w:rsid w:val="00D0789A"/>
    <w:rsid w:val="00D10E4D"/>
    <w:rsid w:val="00D133FA"/>
    <w:rsid w:val="00D13C20"/>
    <w:rsid w:val="00D13CC9"/>
    <w:rsid w:val="00D141F5"/>
    <w:rsid w:val="00D15F20"/>
    <w:rsid w:val="00D176DD"/>
    <w:rsid w:val="00D204FB"/>
    <w:rsid w:val="00D209AC"/>
    <w:rsid w:val="00D21205"/>
    <w:rsid w:val="00D23048"/>
    <w:rsid w:val="00D23724"/>
    <w:rsid w:val="00D237A9"/>
    <w:rsid w:val="00D23BA9"/>
    <w:rsid w:val="00D255F2"/>
    <w:rsid w:val="00D26535"/>
    <w:rsid w:val="00D32FCA"/>
    <w:rsid w:val="00D32FCD"/>
    <w:rsid w:val="00D347BF"/>
    <w:rsid w:val="00D36A72"/>
    <w:rsid w:val="00D37356"/>
    <w:rsid w:val="00D40BA8"/>
    <w:rsid w:val="00D413CF"/>
    <w:rsid w:val="00D43F31"/>
    <w:rsid w:val="00D47E12"/>
    <w:rsid w:val="00D47FC3"/>
    <w:rsid w:val="00D51D7F"/>
    <w:rsid w:val="00D51E80"/>
    <w:rsid w:val="00D52694"/>
    <w:rsid w:val="00D52FB6"/>
    <w:rsid w:val="00D5774F"/>
    <w:rsid w:val="00D57901"/>
    <w:rsid w:val="00D619F0"/>
    <w:rsid w:val="00D61E03"/>
    <w:rsid w:val="00D63186"/>
    <w:rsid w:val="00D63C81"/>
    <w:rsid w:val="00D63D35"/>
    <w:rsid w:val="00D649F6"/>
    <w:rsid w:val="00D65D6E"/>
    <w:rsid w:val="00D66B0A"/>
    <w:rsid w:val="00D700E0"/>
    <w:rsid w:val="00D714E4"/>
    <w:rsid w:val="00D72722"/>
    <w:rsid w:val="00D728F6"/>
    <w:rsid w:val="00D735BB"/>
    <w:rsid w:val="00D75AAD"/>
    <w:rsid w:val="00D760F5"/>
    <w:rsid w:val="00D7670B"/>
    <w:rsid w:val="00D80322"/>
    <w:rsid w:val="00D80715"/>
    <w:rsid w:val="00D80CC6"/>
    <w:rsid w:val="00D8138B"/>
    <w:rsid w:val="00D82D2E"/>
    <w:rsid w:val="00D8303D"/>
    <w:rsid w:val="00D83990"/>
    <w:rsid w:val="00D847B3"/>
    <w:rsid w:val="00D85B42"/>
    <w:rsid w:val="00D874E9"/>
    <w:rsid w:val="00D87A67"/>
    <w:rsid w:val="00D900BE"/>
    <w:rsid w:val="00D90FBA"/>
    <w:rsid w:val="00D9475E"/>
    <w:rsid w:val="00D94D4E"/>
    <w:rsid w:val="00DA309E"/>
    <w:rsid w:val="00DA3772"/>
    <w:rsid w:val="00DA52AA"/>
    <w:rsid w:val="00DA62AA"/>
    <w:rsid w:val="00DB218E"/>
    <w:rsid w:val="00DB552F"/>
    <w:rsid w:val="00DB5691"/>
    <w:rsid w:val="00DC16BE"/>
    <w:rsid w:val="00DC2226"/>
    <w:rsid w:val="00DC2522"/>
    <w:rsid w:val="00DC2E21"/>
    <w:rsid w:val="00DC3380"/>
    <w:rsid w:val="00DD13FC"/>
    <w:rsid w:val="00DD2BEB"/>
    <w:rsid w:val="00DD4E1F"/>
    <w:rsid w:val="00DD680C"/>
    <w:rsid w:val="00DD73FD"/>
    <w:rsid w:val="00DD75B0"/>
    <w:rsid w:val="00DE0063"/>
    <w:rsid w:val="00DE0467"/>
    <w:rsid w:val="00DE0DC0"/>
    <w:rsid w:val="00DE11A1"/>
    <w:rsid w:val="00DE4D51"/>
    <w:rsid w:val="00DE6801"/>
    <w:rsid w:val="00DE714E"/>
    <w:rsid w:val="00DF2206"/>
    <w:rsid w:val="00DF4210"/>
    <w:rsid w:val="00E00DAD"/>
    <w:rsid w:val="00E029FD"/>
    <w:rsid w:val="00E02B88"/>
    <w:rsid w:val="00E031EF"/>
    <w:rsid w:val="00E03E34"/>
    <w:rsid w:val="00E045CE"/>
    <w:rsid w:val="00E0693D"/>
    <w:rsid w:val="00E073F5"/>
    <w:rsid w:val="00E0744E"/>
    <w:rsid w:val="00E07FA8"/>
    <w:rsid w:val="00E1018E"/>
    <w:rsid w:val="00E10987"/>
    <w:rsid w:val="00E11D77"/>
    <w:rsid w:val="00E1236C"/>
    <w:rsid w:val="00E147E7"/>
    <w:rsid w:val="00E149A7"/>
    <w:rsid w:val="00E16384"/>
    <w:rsid w:val="00E21176"/>
    <w:rsid w:val="00E232B4"/>
    <w:rsid w:val="00E23D2F"/>
    <w:rsid w:val="00E2409D"/>
    <w:rsid w:val="00E25B6B"/>
    <w:rsid w:val="00E27047"/>
    <w:rsid w:val="00E30081"/>
    <w:rsid w:val="00E3008A"/>
    <w:rsid w:val="00E30AEB"/>
    <w:rsid w:val="00E318A7"/>
    <w:rsid w:val="00E32AF8"/>
    <w:rsid w:val="00E338B3"/>
    <w:rsid w:val="00E35836"/>
    <w:rsid w:val="00E36A08"/>
    <w:rsid w:val="00E37447"/>
    <w:rsid w:val="00E37BB9"/>
    <w:rsid w:val="00E37F08"/>
    <w:rsid w:val="00E40359"/>
    <w:rsid w:val="00E43481"/>
    <w:rsid w:val="00E460B0"/>
    <w:rsid w:val="00E55F4D"/>
    <w:rsid w:val="00E6094C"/>
    <w:rsid w:val="00E62A32"/>
    <w:rsid w:val="00E639D7"/>
    <w:rsid w:val="00E63D96"/>
    <w:rsid w:val="00E65993"/>
    <w:rsid w:val="00E65D77"/>
    <w:rsid w:val="00E66619"/>
    <w:rsid w:val="00E67A63"/>
    <w:rsid w:val="00E712A4"/>
    <w:rsid w:val="00E71D23"/>
    <w:rsid w:val="00E71E4D"/>
    <w:rsid w:val="00E7526A"/>
    <w:rsid w:val="00E75C8A"/>
    <w:rsid w:val="00E824E5"/>
    <w:rsid w:val="00E8356C"/>
    <w:rsid w:val="00E84D18"/>
    <w:rsid w:val="00E8681B"/>
    <w:rsid w:val="00E87186"/>
    <w:rsid w:val="00E8724D"/>
    <w:rsid w:val="00E87CEB"/>
    <w:rsid w:val="00E907EE"/>
    <w:rsid w:val="00E90E0F"/>
    <w:rsid w:val="00E91728"/>
    <w:rsid w:val="00E92DF8"/>
    <w:rsid w:val="00E949F7"/>
    <w:rsid w:val="00EA218F"/>
    <w:rsid w:val="00EA2619"/>
    <w:rsid w:val="00EA276E"/>
    <w:rsid w:val="00EA346C"/>
    <w:rsid w:val="00EA50C7"/>
    <w:rsid w:val="00EA738D"/>
    <w:rsid w:val="00EA7884"/>
    <w:rsid w:val="00EB08D6"/>
    <w:rsid w:val="00EB17E6"/>
    <w:rsid w:val="00EB4FD3"/>
    <w:rsid w:val="00EB73C9"/>
    <w:rsid w:val="00EC053F"/>
    <w:rsid w:val="00EC148D"/>
    <w:rsid w:val="00EC1A2E"/>
    <w:rsid w:val="00EC3D8D"/>
    <w:rsid w:val="00EC6CF3"/>
    <w:rsid w:val="00EC7472"/>
    <w:rsid w:val="00EC7F4F"/>
    <w:rsid w:val="00ED080C"/>
    <w:rsid w:val="00ED0A34"/>
    <w:rsid w:val="00ED25D1"/>
    <w:rsid w:val="00ED3970"/>
    <w:rsid w:val="00ED62BB"/>
    <w:rsid w:val="00EE02A6"/>
    <w:rsid w:val="00EE0A83"/>
    <w:rsid w:val="00EE1FCE"/>
    <w:rsid w:val="00EE28C3"/>
    <w:rsid w:val="00EE2B0C"/>
    <w:rsid w:val="00EE39CA"/>
    <w:rsid w:val="00EF3699"/>
    <w:rsid w:val="00F039B5"/>
    <w:rsid w:val="00F0536E"/>
    <w:rsid w:val="00F06692"/>
    <w:rsid w:val="00F12E86"/>
    <w:rsid w:val="00F14C5B"/>
    <w:rsid w:val="00F158A3"/>
    <w:rsid w:val="00F21996"/>
    <w:rsid w:val="00F22F41"/>
    <w:rsid w:val="00F237F4"/>
    <w:rsid w:val="00F23B91"/>
    <w:rsid w:val="00F2445A"/>
    <w:rsid w:val="00F258C9"/>
    <w:rsid w:val="00F25F9B"/>
    <w:rsid w:val="00F27F53"/>
    <w:rsid w:val="00F33CC0"/>
    <w:rsid w:val="00F35C0C"/>
    <w:rsid w:val="00F378AD"/>
    <w:rsid w:val="00F4029B"/>
    <w:rsid w:val="00F423C1"/>
    <w:rsid w:val="00F429C9"/>
    <w:rsid w:val="00F43E0B"/>
    <w:rsid w:val="00F44B26"/>
    <w:rsid w:val="00F45BDB"/>
    <w:rsid w:val="00F469F6"/>
    <w:rsid w:val="00F50B0E"/>
    <w:rsid w:val="00F51C22"/>
    <w:rsid w:val="00F51EE4"/>
    <w:rsid w:val="00F52F71"/>
    <w:rsid w:val="00F53053"/>
    <w:rsid w:val="00F54DC8"/>
    <w:rsid w:val="00F554D9"/>
    <w:rsid w:val="00F57DBC"/>
    <w:rsid w:val="00F60AED"/>
    <w:rsid w:val="00F60D4C"/>
    <w:rsid w:val="00F64D18"/>
    <w:rsid w:val="00F64DFC"/>
    <w:rsid w:val="00F6520C"/>
    <w:rsid w:val="00F70D30"/>
    <w:rsid w:val="00F713D0"/>
    <w:rsid w:val="00F71439"/>
    <w:rsid w:val="00F72FF2"/>
    <w:rsid w:val="00F82064"/>
    <w:rsid w:val="00F82832"/>
    <w:rsid w:val="00F8366F"/>
    <w:rsid w:val="00F83F64"/>
    <w:rsid w:val="00F8595B"/>
    <w:rsid w:val="00F863CA"/>
    <w:rsid w:val="00F86CAE"/>
    <w:rsid w:val="00F87CBB"/>
    <w:rsid w:val="00F951C3"/>
    <w:rsid w:val="00F96CE7"/>
    <w:rsid w:val="00F97504"/>
    <w:rsid w:val="00F97F99"/>
    <w:rsid w:val="00FA00E2"/>
    <w:rsid w:val="00FA0472"/>
    <w:rsid w:val="00FA07B9"/>
    <w:rsid w:val="00FA198D"/>
    <w:rsid w:val="00FA24EC"/>
    <w:rsid w:val="00FA4329"/>
    <w:rsid w:val="00FB0B2E"/>
    <w:rsid w:val="00FB3573"/>
    <w:rsid w:val="00FB39C8"/>
    <w:rsid w:val="00FB7950"/>
    <w:rsid w:val="00FB79BE"/>
    <w:rsid w:val="00FC0ECC"/>
    <w:rsid w:val="00FC2CBA"/>
    <w:rsid w:val="00FC35A6"/>
    <w:rsid w:val="00FC43B9"/>
    <w:rsid w:val="00FC5DC6"/>
    <w:rsid w:val="00FC61EF"/>
    <w:rsid w:val="00FD181B"/>
    <w:rsid w:val="00FD1A43"/>
    <w:rsid w:val="00FD2099"/>
    <w:rsid w:val="00FD4E58"/>
    <w:rsid w:val="00FD50B6"/>
    <w:rsid w:val="00FD537C"/>
    <w:rsid w:val="00FD5B9A"/>
    <w:rsid w:val="00FD5E2B"/>
    <w:rsid w:val="00FD67E1"/>
    <w:rsid w:val="00FD6AF0"/>
    <w:rsid w:val="00FD7143"/>
    <w:rsid w:val="00FD7825"/>
    <w:rsid w:val="00FE0CC3"/>
    <w:rsid w:val="00FE5946"/>
    <w:rsid w:val="00FE5D64"/>
    <w:rsid w:val="00FF1FC1"/>
    <w:rsid w:val="00FF2FA0"/>
    <w:rsid w:val="00FF3437"/>
    <w:rsid w:val="00FF44CD"/>
    <w:rsid w:val="00FF4931"/>
    <w:rsid w:val="00FF5EF7"/>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07E526"/>
  <w15:docId w15:val="{DF0CAB89-37F5-44F9-9673-F4F9E2032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43F31"/>
    <w:pPr>
      <w:spacing w:after="0" w:line="240" w:lineRule="auto"/>
      <w:ind w:left="709" w:firstLine="709"/>
      <w:jc w:val="both"/>
    </w:pPr>
    <w:rPr>
      <w:rFonts w:ascii="Arial" w:eastAsia="Times New Roman" w:hAnsi="Arial" w:cs="Times New Roman"/>
      <w:sz w:val="20"/>
      <w:szCs w:val="24"/>
      <w:lang w:eastAsia="cs-CZ"/>
    </w:rPr>
  </w:style>
  <w:style w:type="paragraph" w:styleId="Nadpis1">
    <w:name w:val="heading 1"/>
    <w:basedOn w:val="Normln"/>
    <w:next w:val="Normln"/>
    <w:link w:val="Nadpis1Char"/>
    <w:autoRedefine/>
    <w:uiPriority w:val="9"/>
    <w:qFormat/>
    <w:rsid w:val="00FC35A6"/>
    <w:pPr>
      <w:keepNext/>
      <w:keepLines/>
      <w:numPr>
        <w:numId w:val="6"/>
      </w:numPr>
      <w:spacing w:before="240"/>
      <w:outlineLvl w:val="0"/>
    </w:pPr>
    <w:rPr>
      <w:rFonts w:eastAsiaTheme="majorEastAsia" w:cstheme="majorBidi"/>
      <w:b/>
      <w:sz w:val="32"/>
      <w:szCs w:val="32"/>
      <w:u w:val="single"/>
    </w:rPr>
  </w:style>
  <w:style w:type="paragraph" w:styleId="Nadpis2">
    <w:name w:val="heading 2"/>
    <w:next w:val="Normln"/>
    <w:link w:val="Nadpis2Char"/>
    <w:autoRedefine/>
    <w:uiPriority w:val="9"/>
    <w:unhideWhenUsed/>
    <w:qFormat/>
    <w:rsid w:val="009F6065"/>
    <w:pPr>
      <w:keepNext/>
      <w:keepLines/>
      <w:numPr>
        <w:ilvl w:val="1"/>
        <w:numId w:val="6"/>
      </w:numPr>
      <w:spacing w:before="200" w:line="240" w:lineRule="auto"/>
      <w:outlineLvl w:val="1"/>
    </w:pPr>
    <w:rPr>
      <w:rFonts w:ascii="Arial" w:eastAsiaTheme="majorEastAsia" w:hAnsi="Arial" w:cstheme="majorBidi"/>
      <w:b/>
      <w:sz w:val="20"/>
      <w:szCs w:val="26"/>
      <w:lang w:eastAsia="cs-CZ"/>
    </w:rPr>
  </w:style>
  <w:style w:type="paragraph" w:styleId="Nadpis3">
    <w:name w:val="heading 3"/>
    <w:basedOn w:val="Normln"/>
    <w:next w:val="Normln"/>
    <w:link w:val="Nadpis3Char"/>
    <w:autoRedefine/>
    <w:qFormat/>
    <w:rsid w:val="000C3852"/>
    <w:pPr>
      <w:keepNext/>
      <w:numPr>
        <w:ilvl w:val="2"/>
        <w:numId w:val="6"/>
      </w:numPr>
      <w:spacing w:before="240" w:after="240"/>
      <w:ind w:left="0"/>
      <w:outlineLvl w:val="2"/>
    </w:pPr>
    <w:rPr>
      <w:b/>
      <w:snapToGrid w:val="0"/>
    </w:rPr>
  </w:style>
  <w:style w:type="paragraph" w:styleId="Nadpis4">
    <w:name w:val="heading 4"/>
    <w:basedOn w:val="Normln"/>
    <w:next w:val="Normln"/>
    <w:link w:val="Nadpis4Char"/>
    <w:autoRedefine/>
    <w:uiPriority w:val="9"/>
    <w:unhideWhenUsed/>
    <w:qFormat/>
    <w:rsid w:val="00335996"/>
    <w:pPr>
      <w:keepNext/>
      <w:spacing w:before="200"/>
      <w:ind w:firstLine="0"/>
      <w:outlineLvl w:val="3"/>
    </w:pPr>
    <w:rPr>
      <w:rFonts w:eastAsiaTheme="majorEastAsia" w:cstheme="majorBidi"/>
      <w:bCs/>
      <w:iCs/>
      <w:u w:val="single"/>
    </w:rPr>
  </w:style>
  <w:style w:type="paragraph" w:styleId="Nadpis5">
    <w:name w:val="heading 5"/>
    <w:basedOn w:val="Normln"/>
    <w:next w:val="Normln"/>
    <w:link w:val="Nadpis5Char"/>
    <w:autoRedefine/>
    <w:uiPriority w:val="9"/>
    <w:unhideWhenUsed/>
    <w:qFormat/>
    <w:rsid w:val="005C33DB"/>
    <w:pPr>
      <w:keepNext/>
      <w:keepLines/>
      <w:numPr>
        <w:numId w:val="18"/>
      </w:numPr>
      <w:spacing w:before="220" w:after="240"/>
      <w:ind w:left="720"/>
      <w:outlineLvl w:val="4"/>
    </w:pPr>
    <w:rPr>
      <w:rFonts w:eastAsiaTheme="majorEastAsia" w:cstheme="majorBidi"/>
      <w:b/>
      <w:snapToGrid w:val="0"/>
      <w:szCs w:val="20"/>
    </w:rPr>
  </w:style>
  <w:style w:type="paragraph" w:styleId="Nadpis6">
    <w:name w:val="heading 6"/>
    <w:basedOn w:val="Normln"/>
    <w:next w:val="Normln"/>
    <w:link w:val="Nadpis6Char"/>
    <w:autoRedefine/>
    <w:uiPriority w:val="9"/>
    <w:unhideWhenUsed/>
    <w:qFormat/>
    <w:rsid w:val="0045420E"/>
    <w:pPr>
      <w:spacing w:before="100" w:after="100"/>
      <w:outlineLvl w:val="5"/>
    </w:pPr>
    <w:rPr>
      <w:rFonts w:cs="Arial"/>
      <w:szCs w:val="20"/>
      <w:u w:val="single"/>
    </w:rPr>
  </w:style>
  <w:style w:type="paragraph" w:styleId="Nadpis7">
    <w:name w:val="heading 7"/>
    <w:basedOn w:val="Normln"/>
    <w:next w:val="Normln"/>
    <w:link w:val="Nadpis7Char"/>
    <w:uiPriority w:val="9"/>
    <w:semiHidden/>
    <w:unhideWhenUsed/>
    <w:qFormat/>
    <w:rsid w:val="002C6940"/>
    <w:pPr>
      <w:keepNext/>
      <w:keepLines/>
      <w:numPr>
        <w:ilvl w:val="6"/>
        <w:numId w:val="5"/>
      </w:numPr>
      <w:spacing w:before="4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uiPriority w:val="9"/>
    <w:semiHidden/>
    <w:unhideWhenUsed/>
    <w:qFormat/>
    <w:rsid w:val="002C6940"/>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C6940"/>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bod">
    <w:name w:val="bod"/>
    <w:basedOn w:val="Normln"/>
    <w:rsid w:val="00AC347D"/>
    <w:pPr>
      <w:ind w:left="851" w:hanging="284"/>
    </w:pPr>
    <w:rPr>
      <w:szCs w:val="20"/>
    </w:rPr>
  </w:style>
  <w:style w:type="paragraph" w:customStyle="1" w:styleId="odstavec">
    <w:name w:val="odstavec"/>
    <w:basedOn w:val="Normln"/>
    <w:rsid w:val="00AC347D"/>
    <w:pPr>
      <w:spacing w:before="60" w:after="60"/>
      <w:ind w:firstLine="284"/>
    </w:pPr>
    <w:rPr>
      <w:szCs w:val="20"/>
    </w:rPr>
  </w:style>
  <w:style w:type="paragraph" w:customStyle="1" w:styleId="pismeno">
    <w:name w:val="pismeno"/>
    <w:basedOn w:val="Normln"/>
    <w:rsid w:val="00AC347D"/>
    <w:pPr>
      <w:ind w:left="284" w:hanging="284"/>
    </w:pPr>
    <w:rPr>
      <w:color w:val="000000"/>
      <w:szCs w:val="20"/>
    </w:rPr>
  </w:style>
  <w:style w:type="paragraph" w:styleId="Odstavecseseznamem">
    <w:name w:val="List Paragraph"/>
    <w:basedOn w:val="Normln"/>
    <w:uiPriority w:val="34"/>
    <w:qFormat/>
    <w:rsid w:val="00B86E6B"/>
    <w:pPr>
      <w:spacing w:after="240"/>
      <w:ind w:left="1418" w:firstLine="0"/>
      <w:contextualSpacing/>
    </w:pPr>
  </w:style>
  <w:style w:type="character" w:customStyle="1" w:styleId="Nadpis3Char">
    <w:name w:val="Nadpis 3 Char"/>
    <w:basedOn w:val="Standardnpsmoodstavce"/>
    <w:link w:val="Nadpis3"/>
    <w:rsid w:val="000C3852"/>
    <w:rPr>
      <w:rFonts w:ascii="Arial" w:eastAsia="Times New Roman" w:hAnsi="Arial" w:cs="Times New Roman"/>
      <w:b/>
      <w:snapToGrid w:val="0"/>
      <w:sz w:val="20"/>
      <w:szCs w:val="24"/>
      <w:lang w:eastAsia="cs-CZ"/>
    </w:rPr>
  </w:style>
  <w:style w:type="paragraph" w:styleId="Zhlav">
    <w:name w:val="header"/>
    <w:aliases w:val="1. Zeile,   1. Zeile"/>
    <w:basedOn w:val="Normln"/>
    <w:link w:val="ZhlavChar"/>
    <w:rsid w:val="00F2445A"/>
    <w:pPr>
      <w:tabs>
        <w:tab w:val="center" w:pos="4536"/>
        <w:tab w:val="right" w:pos="9072"/>
      </w:tabs>
    </w:pPr>
  </w:style>
  <w:style w:type="character" w:customStyle="1" w:styleId="ZhlavChar">
    <w:name w:val="Záhlaví Char"/>
    <w:aliases w:val="1. Zeile Char,   1. Zeile Char"/>
    <w:basedOn w:val="Standardnpsmoodstavce"/>
    <w:link w:val="Zhlav"/>
    <w:rsid w:val="00F2445A"/>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rsid w:val="00F2445A"/>
    <w:rPr>
      <w:color w:val="0000FF"/>
      <w:u w:val="single"/>
    </w:rPr>
  </w:style>
  <w:style w:type="paragraph" w:styleId="Zkladntextodsazen3">
    <w:name w:val="Body Text Indent 3"/>
    <w:basedOn w:val="Normln"/>
    <w:link w:val="Zkladntextodsazen3Char"/>
    <w:rsid w:val="00150972"/>
    <w:pPr>
      <w:ind w:firstLine="720"/>
    </w:pPr>
    <w:rPr>
      <w:snapToGrid w:val="0"/>
    </w:rPr>
  </w:style>
  <w:style w:type="character" w:customStyle="1" w:styleId="Zkladntextodsazen3Char">
    <w:name w:val="Základní text odsazený 3 Char"/>
    <w:basedOn w:val="Standardnpsmoodstavce"/>
    <w:link w:val="Zkladntextodsazen3"/>
    <w:rsid w:val="00150972"/>
    <w:rPr>
      <w:rFonts w:ascii="Times New Roman" w:eastAsia="Times New Roman" w:hAnsi="Times New Roman" w:cs="Times New Roman"/>
      <w:snapToGrid w:val="0"/>
      <w:sz w:val="24"/>
      <w:szCs w:val="24"/>
      <w:lang w:eastAsia="cs-CZ"/>
    </w:rPr>
  </w:style>
  <w:style w:type="paragraph" w:styleId="Zkladntext">
    <w:name w:val="Body Text"/>
    <w:aliases w:val="()odstaved,Tučný text,termo,termo Char Char Char Char Char,termo Char,termo Char Char,termo Char1,termo Char Char1,termo Char Char Char,termo Char Char Char Char Char Char Char1,()odstaved Char Char"/>
    <w:basedOn w:val="Normln"/>
    <w:link w:val="ZkladntextChar"/>
    <w:unhideWhenUsed/>
    <w:rsid w:val="00CF4E1F"/>
  </w:style>
  <w:style w:type="character" w:customStyle="1" w:styleId="ZkladntextChar">
    <w:name w:val="Základní text Char"/>
    <w:aliases w:val="()odstaved Char,Tučný text Char,termo Char2,termo Char Char Char Char Char Char,termo Char Char2,termo Char Char Char1,termo Char1 Char,termo Char Char1 Char,termo Char Char Char Char,termo Char Char Char Char Char Char Char1 Char"/>
    <w:basedOn w:val="Standardnpsmoodstavce"/>
    <w:link w:val="Zkladntext"/>
    <w:uiPriority w:val="99"/>
    <w:semiHidden/>
    <w:rsid w:val="00CF4E1F"/>
    <w:rPr>
      <w:rFonts w:ascii="Times New Roman" w:eastAsia="Times New Roman" w:hAnsi="Times New Roman" w:cs="Times New Roman"/>
      <w:sz w:val="24"/>
      <w:szCs w:val="24"/>
      <w:lang w:eastAsia="cs-CZ"/>
    </w:rPr>
  </w:style>
  <w:style w:type="paragraph" w:customStyle="1" w:styleId="Standardntext">
    <w:name w:val="Standardní text"/>
    <w:basedOn w:val="Normln"/>
    <w:rsid w:val="00CB4A5D"/>
    <w:pPr>
      <w:widowControl w:val="0"/>
      <w:adjustRightInd w:val="0"/>
      <w:spacing w:line="360" w:lineRule="atLeast"/>
      <w:textAlignment w:val="baseline"/>
    </w:pPr>
    <w:rPr>
      <w:szCs w:val="20"/>
    </w:rPr>
  </w:style>
  <w:style w:type="table" w:styleId="Mkatabulky">
    <w:name w:val="Table Grid"/>
    <w:basedOn w:val="Normlntabulka"/>
    <w:rsid w:val="00833D42"/>
    <w:pPr>
      <w:tabs>
        <w:tab w:val="left" w:pos="1134"/>
        <w:tab w:val="left" w:pos="2835"/>
      </w:tabs>
      <w:spacing w:after="100" w:line="240" w:lineRule="auto"/>
      <w:ind w:left="1134"/>
      <w:jc w:val="both"/>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ntext">
    <w:name w:val="běžný text"/>
    <w:basedOn w:val="Normln"/>
    <w:rsid w:val="00833D42"/>
    <w:pPr>
      <w:overflowPunct w:val="0"/>
      <w:autoSpaceDE w:val="0"/>
      <w:autoSpaceDN w:val="0"/>
      <w:adjustRightInd w:val="0"/>
      <w:textAlignment w:val="baseline"/>
    </w:pPr>
    <w:rPr>
      <w:szCs w:val="20"/>
    </w:rPr>
  </w:style>
  <w:style w:type="paragraph" w:styleId="FormtovanvHTML">
    <w:name w:val="HTML Preformatted"/>
    <w:basedOn w:val="Normln"/>
    <w:link w:val="FormtovanvHTMLChar"/>
    <w:rsid w:val="00833D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FormtovanvHTMLChar">
    <w:name w:val="Formátovaný v HTML Char"/>
    <w:basedOn w:val="Standardnpsmoodstavce"/>
    <w:link w:val="FormtovanvHTML"/>
    <w:rsid w:val="00833D42"/>
    <w:rPr>
      <w:rFonts w:ascii="Courier New" w:eastAsia="Times New Roman" w:hAnsi="Courier New" w:cs="Courier New"/>
      <w:sz w:val="20"/>
      <w:szCs w:val="20"/>
      <w:lang w:eastAsia="cs-CZ"/>
    </w:rPr>
  </w:style>
  <w:style w:type="paragraph" w:styleId="Textbubliny">
    <w:name w:val="Balloon Text"/>
    <w:basedOn w:val="Normln"/>
    <w:link w:val="TextbublinyChar"/>
    <w:uiPriority w:val="99"/>
    <w:semiHidden/>
    <w:unhideWhenUsed/>
    <w:rsid w:val="00833D42"/>
    <w:rPr>
      <w:rFonts w:ascii="Tahoma" w:hAnsi="Tahoma" w:cs="Tahoma"/>
      <w:sz w:val="16"/>
      <w:szCs w:val="16"/>
    </w:rPr>
  </w:style>
  <w:style w:type="character" w:customStyle="1" w:styleId="TextbublinyChar">
    <w:name w:val="Text bubliny Char"/>
    <w:basedOn w:val="Standardnpsmoodstavce"/>
    <w:link w:val="Textbubliny"/>
    <w:uiPriority w:val="99"/>
    <w:semiHidden/>
    <w:rsid w:val="00833D42"/>
    <w:rPr>
      <w:rFonts w:ascii="Tahoma" w:eastAsia="Times New Roman" w:hAnsi="Tahoma" w:cs="Tahoma"/>
      <w:sz w:val="16"/>
      <w:szCs w:val="16"/>
      <w:lang w:eastAsia="cs-CZ"/>
    </w:rPr>
  </w:style>
  <w:style w:type="character" w:styleId="Siln">
    <w:name w:val="Strong"/>
    <w:basedOn w:val="Standardnpsmoodstavce"/>
    <w:uiPriority w:val="22"/>
    <w:qFormat/>
    <w:rsid w:val="00AB24C1"/>
    <w:rPr>
      <w:b/>
      <w:bCs/>
    </w:rPr>
  </w:style>
  <w:style w:type="paragraph" w:styleId="Normlnweb">
    <w:name w:val="Normal (Web)"/>
    <w:basedOn w:val="Normln"/>
    <w:uiPriority w:val="99"/>
    <w:unhideWhenUsed/>
    <w:rsid w:val="00434EED"/>
    <w:pPr>
      <w:spacing w:before="100" w:beforeAutospacing="1" w:after="100" w:afterAutospacing="1"/>
    </w:pPr>
  </w:style>
  <w:style w:type="paragraph" w:styleId="Zkladntextodsazen">
    <w:name w:val="Body Text Indent"/>
    <w:basedOn w:val="Normln"/>
    <w:link w:val="ZkladntextodsazenChar"/>
    <w:uiPriority w:val="99"/>
    <w:semiHidden/>
    <w:unhideWhenUsed/>
    <w:rsid w:val="00D47E12"/>
    <w:pPr>
      <w:ind w:left="283"/>
    </w:pPr>
  </w:style>
  <w:style w:type="character" w:customStyle="1" w:styleId="ZkladntextodsazenChar">
    <w:name w:val="Základní text odsazený Char"/>
    <w:basedOn w:val="Standardnpsmoodstavce"/>
    <w:link w:val="Zkladntextodsazen"/>
    <w:uiPriority w:val="99"/>
    <w:semiHidden/>
    <w:rsid w:val="00D47E12"/>
    <w:rPr>
      <w:rFonts w:ascii="Times New Roman" w:eastAsia="Times New Roman" w:hAnsi="Times New Roman" w:cs="Times New Roman"/>
      <w:sz w:val="24"/>
      <w:szCs w:val="24"/>
      <w:lang w:eastAsia="cs-CZ"/>
    </w:rPr>
  </w:style>
  <w:style w:type="character" w:customStyle="1" w:styleId="Nadpis4Char">
    <w:name w:val="Nadpis 4 Char"/>
    <w:basedOn w:val="Standardnpsmoodstavce"/>
    <w:link w:val="Nadpis4"/>
    <w:uiPriority w:val="9"/>
    <w:rsid w:val="00335996"/>
    <w:rPr>
      <w:rFonts w:ascii="Arial" w:eastAsiaTheme="majorEastAsia" w:hAnsi="Arial" w:cstheme="majorBidi"/>
      <w:bCs/>
      <w:iCs/>
      <w:sz w:val="20"/>
      <w:szCs w:val="24"/>
      <w:u w:val="single"/>
      <w:lang w:eastAsia="cs-CZ"/>
    </w:rPr>
  </w:style>
  <w:style w:type="paragraph" w:styleId="Zkladntext2">
    <w:name w:val="Body Text 2"/>
    <w:basedOn w:val="Normln"/>
    <w:link w:val="Zkladntext2Char"/>
    <w:unhideWhenUsed/>
    <w:rsid w:val="00D47E12"/>
    <w:pPr>
      <w:spacing w:line="480" w:lineRule="auto"/>
    </w:pPr>
  </w:style>
  <w:style w:type="character" w:customStyle="1" w:styleId="Zkladntext2Char">
    <w:name w:val="Základní text 2 Char"/>
    <w:basedOn w:val="Standardnpsmoodstavce"/>
    <w:link w:val="Zkladntext2"/>
    <w:uiPriority w:val="99"/>
    <w:rsid w:val="00D47E12"/>
    <w:rPr>
      <w:rFonts w:ascii="Times New Roman" w:eastAsia="Times New Roman" w:hAnsi="Times New Roman" w:cs="Times New Roman"/>
      <w:sz w:val="24"/>
      <w:szCs w:val="24"/>
      <w:lang w:eastAsia="cs-CZ"/>
    </w:rPr>
  </w:style>
  <w:style w:type="paragraph" w:customStyle="1" w:styleId="NormlnIMP">
    <w:name w:val="Normální_IMP"/>
    <w:basedOn w:val="Normln"/>
    <w:rsid w:val="00D47E1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overflowPunct w:val="0"/>
      <w:autoSpaceDE w:val="0"/>
      <w:spacing w:line="276" w:lineRule="auto"/>
      <w:textAlignment w:val="baseline"/>
    </w:pPr>
    <w:rPr>
      <w:rFonts w:cs="Arial"/>
      <w:szCs w:val="20"/>
      <w:lang w:eastAsia="ar-SA"/>
    </w:rPr>
  </w:style>
  <w:style w:type="paragraph" w:customStyle="1" w:styleId="Import5">
    <w:name w:val="Import 5"/>
    <w:basedOn w:val="Normln"/>
    <w:rsid w:val="00D47E1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spacing w:line="276" w:lineRule="auto"/>
      <w:textAlignment w:val="baseline"/>
    </w:pPr>
    <w:rPr>
      <w:rFonts w:cs="Arial"/>
      <w:b/>
      <w:szCs w:val="20"/>
      <w:lang w:eastAsia="ar-SA"/>
    </w:rPr>
  </w:style>
  <w:style w:type="paragraph" w:customStyle="1" w:styleId="Import8">
    <w:name w:val="Import 8~~"/>
    <w:basedOn w:val="Normln"/>
    <w:rsid w:val="00D47E1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spacing w:line="276" w:lineRule="auto"/>
      <w:ind w:left="3456"/>
      <w:textAlignment w:val="baseline"/>
    </w:pPr>
    <w:rPr>
      <w:rFonts w:cs="Arial"/>
      <w:szCs w:val="20"/>
      <w:lang w:eastAsia="ar-SA"/>
    </w:rPr>
  </w:style>
  <w:style w:type="paragraph" w:customStyle="1" w:styleId="WW-NormlnIMP">
    <w:name w:val="WW-Normální_IMP"/>
    <w:basedOn w:val="NormlnIMP"/>
    <w:rsid w:val="00D47E12"/>
    <w:pPr>
      <w:tabs>
        <w:tab w:val="clear" w:pos="10080"/>
        <w:tab w:val="clear" w:pos="10800"/>
        <w:tab w:val="center" w:pos="18"/>
      </w:tabs>
      <w:spacing w:line="264" w:lineRule="auto"/>
    </w:pPr>
  </w:style>
  <w:style w:type="paragraph" w:customStyle="1" w:styleId="Kapitola">
    <w:name w:val="Kapitola"/>
    <w:basedOn w:val="Normln"/>
    <w:next w:val="Normln"/>
    <w:rsid w:val="00D47E12"/>
    <w:pPr>
      <w:widowControl w:val="0"/>
      <w:suppressAutoHyphens/>
      <w:spacing w:line="288" w:lineRule="auto"/>
      <w:ind w:firstLine="850"/>
    </w:pPr>
    <w:rPr>
      <w:rFonts w:cs="Arial"/>
      <w:b/>
      <w:szCs w:val="20"/>
      <w:u w:val="single"/>
    </w:rPr>
  </w:style>
  <w:style w:type="paragraph" w:customStyle="1" w:styleId="Text">
    <w:name w:val="Text"/>
    <w:basedOn w:val="Normln"/>
    <w:rsid w:val="00D47E12"/>
    <w:pPr>
      <w:widowControl w:val="0"/>
      <w:spacing w:line="288" w:lineRule="auto"/>
      <w:ind w:firstLine="850"/>
    </w:pPr>
    <w:rPr>
      <w:rFonts w:cs="Arial"/>
      <w:szCs w:val="20"/>
    </w:rPr>
  </w:style>
  <w:style w:type="paragraph" w:customStyle="1" w:styleId="Text0">
    <w:name w:val="Text~"/>
    <w:basedOn w:val="Normln"/>
    <w:rsid w:val="00D47E12"/>
    <w:pPr>
      <w:widowControl w:val="0"/>
      <w:spacing w:line="288" w:lineRule="auto"/>
      <w:ind w:firstLine="850"/>
    </w:pPr>
    <w:rPr>
      <w:rFonts w:cs="Arial"/>
      <w:szCs w:val="20"/>
    </w:rPr>
  </w:style>
  <w:style w:type="paragraph" w:customStyle="1" w:styleId="Kapitola0">
    <w:name w:val="Kapitola~"/>
    <w:basedOn w:val="Normln"/>
    <w:rsid w:val="00D47E12"/>
    <w:pPr>
      <w:widowControl w:val="0"/>
      <w:suppressAutoHyphens/>
      <w:spacing w:line="288" w:lineRule="auto"/>
      <w:ind w:firstLine="850"/>
    </w:pPr>
    <w:rPr>
      <w:rFonts w:cs="Arial"/>
      <w:b/>
      <w:szCs w:val="20"/>
      <w:u w:val="single"/>
    </w:rPr>
  </w:style>
  <w:style w:type="paragraph" w:customStyle="1" w:styleId="Text1">
    <w:name w:val="Text~~~"/>
    <w:basedOn w:val="Normln"/>
    <w:rsid w:val="00D47E12"/>
    <w:pPr>
      <w:widowControl w:val="0"/>
      <w:suppressAutoHyphens/>
      <w:spacing w:line="288" w:lineRule="auto"/>
      <w:ind w:firstLine="850"/>
    </w:pPr>
    <w:rPr>
      <w:rFonts w:cs="Arial"/>
      <w:szCs w:val="20"/>
    </w:rPr>
  </w:style>
  <w:style w:type="paragraph" w:customStyle="1" w:styleId="Odrky">
    <w:name w:val="Odrážky~"/>
    <w:basedOn w:val="Normln"/>
    <w:rsid w:val="00D47E12"/>
    <w:pPr>
      <w:widowControl w:val="0"/>
      <w:spacing w:line="288" w:lineRule="auto"/>
      <w:ind w:left="567" w:hanging="283"/>
    </w:pPr>
    <w:rPr>
      <w:rFonts w:cs="Arial"/>
      <w:szCs w:val="20"/>
    </w:rPr>
  </w:style>
  <w:style w:type="paragraph" w:customStyle="1" w:styleId="Odkraje">
    <w:name w:val="Od kraje~"/>
    <w:basedOn w:val="Normln"/>
    <w:rsid w:val="00D47E12"/>
    <w:pPr>
      <w:widowControl w:val="0"/>
      <w:suppressAutoHyphens/>
      <w:spacing w:line="288" w:lineRule="auto"/>
    </w:pPr>
    <w:rPr>
      <w:rFonts w:cs="Arial"/>
      <w:szCs w:val="20"/>
    </w:rPr>
  </w:style>
  <w:style w:type="paragraph" w:styleId="Seznam">
    <w:name w:val="List"/>
    <w:basedOn w:val="Normln"/>
    <w:rsid w:val="0014163A"/>
    <w:pPr>
      <w:ind w:left="283" w:hanging="283"/>
    </w:pPr>
    <w:rPr>
      <w:lang w:val="en-US" w:eastAsia="en-US"/>
    </w:rPr>
  </w:style>
  <w:style w:type="paragraph" w:customStyle="1" w:styleId="Import16">
    <w:name w:val="Import 16"/>
    <w:basedOn w:val="Normln"/>
    <w:rsid w:val="0014163A"/>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spacing w:line="276" w:lineRule="auto"/>
      <w:textAlignment w:val="baseline"/>
    </w:pPr>
    <w:rPr>
      <w:rFonts w:ascii="Courier New" w:hAnsi="Courier New" w:cs="Arial"/>
      <w:szCs w:val="20"/>
      <w:u w:val="single"/>
      <w:lang w:eastAsia="ar-SA"/>
    </w:rPr>
  </w:style>
  <w:style w:type="paragraph" w:customStyle="1" w:styleId="Zkladntext21">
    <w:name w:val="Základní text 21"/>
    <w:basedOn w:val="Normln"/>
    <w:rsid w:val="0014163A"/>
    <w:pPr>
      <w:widowControl w:val="0"/>
      <w:overflowPunct w:val="0"/>
      <w:autoSpaceDE w:val="0"/>
      <w:autoSpaceDN w:val="0"/>
      <w:adjustRightInd w:val="0"/>
      <w:textAlignment w:val="baseline"/>
    </w:pPr>
    <w:rPr>
      <w:szCs w:val="20"/>
    </w:rPr>
  </w:style>
  <w:style w:type="paragraph" w:customStyle="1" w:styleId="Zkladntext31">
    <w:name w:val="Základní text 31"/>
    <w:basedOn w:val="Normln"/>
    <w:rsid w:val="0014163A"/>
    <w:pPr>
      <w:widowControl w:val="0"/>
      <w:overflowPunct w:val="0"/>
      <w:autoSpaceDE w:val="0"/>
      <w:autoSpaceDN w:val="0"/>
      <w:adjustRightInd w:val="0"/>
      <w:textAlignment w:val="baseline"/>
    </w:pPr>
    <w:rPr>
      <w:szCs w:val="20"/>
    </w:rPr>
  </w:style>
  <w:style w:type="paragraph" w:customStyle="1" w:styleId="Textodstavce">
    <w:name w:val="Text odstavce"/>
    <w:basedOn w:val="Normln"/>
    <w:rsid w:val="00134F5C"/>
    <w:pPr>
      <w:numPr>
        <w:numId w:val="4"/>
      </w:numPr>
      <w:tabs>
        <w:tab w:val="left" w:pos="851"/>
      </w:tabs>
      <w:outlineLvl w:val="6"/>
    </w:pPr>
  </w:style>
  <w:style w:type="paragraph" w:customStyle="1" w:styleId="Textbodu">
    <w:name w:val="Text bodu"/>
    <w:basedOn w:val="Normln"/>
    <w:rsid w:val="00134F5C"/>
    <w:pPr>
      <w:numPr>
        <w:ilvl w:val="2"/>
        <w:numId w:val="4"/>
      </w:numPr>
      <w:outlineLvl w:val="8"/>
    </w:pPr>
  </w:style>
  <w:style w:type="paragraph" w:customStyle="1" w:styleId="Textpsmene">
    <w:name w:val="Text písmene"/>
    <w:basedOn w:val="Normln"/>
    <w:rsid w:val="00134F5C"/>
    <w:pPr>
      <w:numPr>
        <w:ilvl w:val="1"/>
        <w:numId w:val="4"/>
      </w:numPr>
      <w:outlineLvl w:val="7"/>
    </w:pPr>
  </w:style>
  <w:style w:type="paragraph" w:styleId="Zpat">
    <w:name w:val="footer"/>
    <w:basedOn w:val="Normln"/>
    <w:link w:val="ZpatChar"/>
    <w:uiPriority w:val="99"/>
    <w:unhideWhenUsed/>
    <w:rsid w:val="00014F54"/>
    <w:pPr>
      <w:tabs>
        <w:tab w:val="center" w:pos="4536"/>
        <w:tab w:val="right" w:pos="9072"/>
      </w:tabs>
    </w:pPr>
  </w:style>
  <w:style w:type="character" w:customStyle="1" w:styleId="ZpatChar">
    <w:name w:val="Zápatí Char"/>
    <w:basedOn w:val="Standardnpsmoodstavce"/>
    <w:link w:val="Zpat"/>
    <w:uiPriority w:val="99"/>
    <w:rsid w:val="00014F54"/>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uiPriority w:val="9"/>
    <w:rsid w:val="009F6065"/>
    <w:rPr>
      <w:rFonts w:ascii="Arial" w:eastAsiaTheme="majorEastAsia" w:hAnsi="Arial" w:cstheme="majorBidi"/>
      <w:b/>
      <w:sz w:val="20"/>
      <w:szCs w:val="26"/>
      <w:lang w:eastAsia="cs-CZ"/>
    </w:rPr>
  </w:style>
  <w:style w:type="character" w:customStyle="1" w:styleId="Nadpis6Char">
    <w:name w:val="Nadpis 6 Char"/>
    <w:basedOn w:val="Standardnpsmoodstavce"/>
    <w:link w:val="Nadpis6"/>
    <w:uiPriority w:val="9"/>
    <w:rsid w:val="0045420E"/>
    <w:rPr>
      <w:rFonts w:ascii="Arial" w:eastAsia="Times New Roman" w:hAnsi="Arial" w:cs="Arial"/>
      <w:sz w:val="20"/>
      <w:szCs w:val="20"/>
      <w:u w:val="single"/>
      <w:lang w:eastAsia="cs-CZ"/>
    </w:rPr>
  </w:style>
  <w:style w:type="character" w:customStyle="1" w:styleId="Nadpis5Char">
    <w:name w:val="Nadpis 5 Char"/>
    <w:basedOn w:val="Standardnpsmoodstavce"/>
    <w:link w:val="Nadpis5"/>
    <w:uiPriority w:val="9"/>
    <w:rsid w:val="005C33DB"/>
    <w:rPr>
      <w:rFonts w:ascii="Arial" w:eastAsiaTheme="majorEastAsia" w:hAnsi="Arial" w:cstheme="majorBidi"/>
      <w:b/>
      <w:snapToGrid w:val="0"/>
      <w:sz w:val="20"/>
      <w:szCs w:val="20"/>
      <w:lang w:eastAsia="cs-CZ"/>
    </w:rPr>
  </w:style>
  <w:style w:type="character" w:customStyle="1" w:styleId="Nadpis1Char">
    <w:name w:val="Nadpis 1 Char"/>
    <w:basedOn w:val="Standardnpsmoodstavce"/>
    <w:link w:val="Nadpis1"/>
    <w:uiPriority w:val="9"/>
    <w:rsid w:val="00FC35A6"/>
    <w:rPr>
      <w:rFonts w:ascii="Arial" w:eastAsiaTheme="majorEastAsia" w:hAnsi="Arial" w:cstheme="majorBidi"/>
      <w:b/>
      <w:sz w:val="32"/>
      <w:szCs w:val="32"/>
      <w:u w:val="single"/>
      <w:lang w:eastAsia="cs-CZ"/>
    </w:rPr>
  </w:style>
  <w:style w:type="paragraph" w:customStyle="1" w:styleId="Pokus">
    <w:name w:val="Pokus"/>
    <w:basedOn w:val="Nadpis2"/>
    <w:link w:val="PokusChar"/>
    <w:rsid w:val="00802FC9"/>
  </w:style>
  <w:style w:type="character" w:customStyle="1" w:styleId="Nadpis7Char">
    <w:name w:val="Nadpis 7 Char"/>
    <w:basedOn w:val="Standardnpsmoodstavce"/>
    <w:link w:val="Nadpis7"/>
    <w:uiPriority w:val="9"/>
    <w:semiHidden/>
    <w:rsid w:val="002C6940"/>
    <w:rPr>
      <w:rFonts w:asciiTheme="majorHAnsi" w:eastAsiaTheme="majorEastAsia" w:hAnsiTheme="majorHAnsi" w:cstheme="majorBidi"/>
      <w:i/>
      <w:iCs/>
      <w:color w:val="243F60" w:themeColor="accent1" w:themeShade="7F"/>
      <w:sz w:val="20"/>
      <w:szCs w:val="24"/>
      <w:lang w:eastAsia="cs-CZ"/>
    </w:rPr>
  </w:style>
  <w:style w:type="character" w:customStyle="1" w:styleId="PokusChar">
    <w:name w:val="Pokus Char"/>
    <w:basedOn w:val="Nadpis2Char"/>
    <w:link w:val="Pokus"/>
    <w:rsid w:val="00802FC9"/>
    <w:rPr>
      <w:rFonts w:ascii="Arial" w:eastAsiaTheme="majorEastAsia" w:hAnsi="Arial" w:cstheme="majorBidi"/>
      <w:b/>
      <w:sz w:val="20"/>
      <w:szCs w:val="26"/>
      <w:lang w:eastAsia="cs-CZ"/>
    </w:rPr>
  </w:style>
  <w:style w:type="character" w:customStyle="1" w:styleId="Nadpis8Char">
    <w:name w:val="Nadpis 8 Char"/>
    <w:basedOn w:val="Standardnpsmoodstavce"/>
    <w:link w:val="Nadpis8"/>
    <w:uiPriority w:val="9"/>
    <w:semiHidden/>
    <w:rsid w:val="002C6940"/>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C6940"/>
    <w:rPr>
      <w:rFonts w:asciiTheme="majorHAnsi" w:eastAsiaTheme="majorEastAsia" w:hAnsiTheme="majorHAnsi" w:cstheme="majorBidi"/>
      <w:i/>
      <w:iCs/>
      <w:color w:val="272727" w:themeColor="text1" w:themeTint="D8"/>
      <w:sz w:val="21"/>
      <w:szCs w:val="21"/>
      <w:lang w:eastAsia="cs-CZ"/>
    </w:rPr>
  </w:style>
  <w:style w:type="character" w:customStyle="1" w:styleId="Nevyeenzmnka1">
    <w:name w:val="Nevyřešená zmínka1"/>
    <w:basedOn w:val="Standardnpsmoodstavce"/>
    <w:uiPriority w:val="99"/>
    <w:semiHidden/>
    <w:unhideWhenUsed/>
    <w:rsid w:val="008D6C61"/>
    <w:rPr>
      <w:color w:val="808080"/>
      <w:shd w:val="clear" w:color="auto" w:fill="E6E6E6"/>
    </w:rPr>
  </w:style>
  <w:style w:type="paragraph" w:styleId="Rozloendokumentu">
    <w:name w:val="Document Map"/>
    <w:basedOn w:val="Normln"/>
    <w:link w:val="RozloendokumentuChar"/>
    <w:uiPriority w:val="99"/>
    <w:semiHidden/>
    <w:unhideWhenUsed/>
    <w:rsid w:val="00D75AAD"/>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D75AAD"/>
    <w:rPr>
      <w:rFonts w:ascii="Tahoma" w:eastAsia="Times New Roman" w:hAnsi="Tahoma" w:cs="Tahoma"/>
      <w:sz w:val="16"/>
      <w:szCs w:val="16"/>
      <w:lang w:eastAsia="cs-CZ"/>
    </w:rPr>
  </w:style>
  <w:style w:type="paragraph" w:styleId="Nadpisobsahu">
    <w:name w:val="TOC Heading"/>
    <w:basedOn w:val="Nadpis1"/>
    <w:next w:val="Normln"/>
    <w:uiPriority w:val="39"/>
    <w:semiHidden/>
    <w:unhideWhenUsed/>
    <w:qFormat/>
    <w:rsid w:val="002F3554"/>
    <w:pPr>
      <w:numPr>
        <w:numId w:val="0"/>
      </w:numPr>
      <w:spacing w:before="480" w:line="276" w:lineRule="auto"/>
      <w:jc w:val="left"/>
      <w:outlineLvl w:val="9"/>
    </w:pPr>
    <w:rPr>
      <w:rFonts w:asciiTheme="majorHAnsi" w:hAnsiTheme="majorHAnsi"/>
      <w:bCs/>
      <w:color w:val="365F91" w:themeColor="accent1" w:themeShade="BF"/>
      <w:sz w:val="28"/>
      <w:szCs w:val="28"/>
      <w:u w:val="none"/>
      <w:lang w:eastAsia="en-US"/>
    </w:rPr>
  </w:style>
  <w:style w:type="paragraph" w:styleId="Obsah1">
    <w:name w:val="toc 1"/>
    <w:basedOn w:val="Normln"/>
    <w:next w:val="Normln"/>
    <w:autoRedefine/>
    <w:uiPriority w:val="39"/>
    <w:unhideWhenUsed/>
    <w:qFormat/>
    <w:rsid w:val="002F3554"/>
    <w:pPr>
      <w:spacing w:after="100"/>
      <w:ind w:left="0"/>
    </w:pPr>
  </w:style>
  <w:style w:type="paragraph" w:styleId="Obsah2">
    <w:name w:val="toc 2"/>
    <w:basedOn w:val="Normln"/>
    <w:next w:val="Normln"/>
    <w:autoRedefine/>
    <w:uiPriority w:val="39"/>
    <w:unhideWhenUsed/>
    <w:qFormat/>
    <w:rsid w:val="002F3554"/>
    <w:pPr>
      <w:spacing w:after="100"/>
      <w:ind w:left="200"/>
    </w:pPr>
  </w:style>
  <w:style w:type="paragraph" w:styleId="Obsah3">
    <w:name w:val="toc 3"/>
    <w:basedOn w:val="Normln"/>
    <w:next w:val="Normln"/>
    <w:autoRedefine/>
    <w:uiPriority w:val="39"/>
    <w:unhideWhenUsed/>
    <w:qFormat/>
    <w:rsid w:val="002F3554"/>
    <w:pPr>
      <w:tabs>
        <w:tab w:val="left" w:pos="1320"/>
        <w:tab w:val="right" w:leader="dot" w:pos="9629"/>
      </w:tabs>
      <w:spacing w:after="100"/>
      <w:ind w:left="400"/>
      <w:jc w:val="left"/>
    </w:pPr>
  </w:style>
  <w:style w:type="character" w:styleId="Odkaznakoment">
    <w:name w:val="annotation reference"/>
    <w:basedOn w:val="Standardnpsmoodstavce"/>
    <w:uiPriority w:val="99"/>
    <w:semiHidden/>
    <w:unhideWhenUsed/>
    <w:rsid w:val="00055E80"/>
    <w:rPr>
      <w:sz w:val="16"/>
      <w:szCs w:val="16"/>
    </w:rPr>
  </w:style>
  <w:style w:type="paragraph" w:styleId="Textkomente">
    <w:name w:val="annotation text"/>
    <w:basedOn w:val="Normln"/>
    <w:link w:val="TextkomenteChar"/>
    <w:uiPriority w:val="99"/>
    <w:semiHidden/>
    <w:unhideWhenUsed/>
    <w:rsid w:val="00055E80"/>
    <w:rPr>
      <w:szCs w:val="20"/>
    </w:rPr>
  </w:style>
  <w:style w:type="character" w:customStyle="1" w:styleId="TextkomenteChar">
    <w:name w:val="Text komentáře Char"/>
    <w:basedOn w:val="Standardnpsmoodstavce"/>
    <w:link w:val="Textkomente"/>
    <w:uiPriority w:val="99"/>
    <w:semiHidden/>
    <w:rsid w:val="00055E80"/>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55E80"/>
    <w:rPr>
      <w:b/>
      <w:bCs/>
    </w:rPr>
  </w:style>
  <w:style w:type="character" w:customStyle="1" w:styleId="PedmtkomenteChar">
    <w:name w:val="Předmět komentáře Char"/>
    <w:basedOn w:val="TextkomenteChar"/>
    <w:link w:val="Pedmtkomente"/>
    <w:uiPriority w:val="99"/>
    <w:semiHidden/>
    <w:rsid w:val="00055E80"/>
    <w:rPr>
      <w:rFonts w:ascii="Arial" w:eastAsia="Times New Roman" w:hAnsi="Arial" w:cs="Times New Roman"/>
      <w:b/>
      <w:bCs/>
      <w:sz w:val="20"/>
      <w:szCs w:val="20"/>
      <w:lang w:eastAsia="cs-CZ"/>
    </w:rPr>
  </w:style>
  <w:style w:type="character" w:styleId="Nevyeenzmnka">
    <w:name w:val="Unresolved Mention"/>
    <w:basedOn w:val="Standardnpsmoodstavce"/>
    <w:uiPriority w:val="99"/>
    <w:semiHidden/>
    <w:unhideWhenUsed/>
    <w:rsid w:val="00335996"/>
    <w:rPr>
      <w:color w:val="605E5C"/>
      <w:shd w:val="clear" w:color="auto" w:fill="E1DFDD"/>
    </w:rPr>
  </w:style>
  <w:style w:type="paragraph" w:customStyle="1" w:styleId="l4">
    <w:name w:val="l4"/>
    <w:basedOn w:val="Normln"/>
    <w:rsid w:val="00764CD8"/>
    <w:pPr>
      <w:spacing w:before="100" w:beforeAutospacing="1" w:after="100" w:afterAutospacing="1"/>
      <w:ind w:left="0" w:firstLine="0"/>
      <w:jc w:val="left"/>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760421">
      <w:bodyDiv w:val="1"/>
      <w:marLeft w:val="0"/>
      <w:marRight w:val="0"/>
      <w:marTop w:val="0"/>
      <w:marBottom w:val="0"/>
      <w:divBdr>
        <w:top w:val="none" w:sz="0" w:space="0" w:color="auto"/>
        <w:left w:val="none" w:sz="0" w:space="0" w:color="auto"/>
        <w:bottom w:val="none" w:sz="0" w:space="0" w:color="auto"/>
        <w:right w:val="none" w:sz="0" w:space="0" w:color="auto"/>
      </w:divBdr>
    </w:div>
    <w:div w:id="275019106">
      <w:bodyDiv w:val="1"/>
      <w:marLeft w:val="0"/>
      <w:marRight w:val="0"/>
      <w:marTop w:val="0"/>
      <w:marBottom w:val="0"/>
      <w:divBdr>
        <w:top w:val="none" w:sz="0" w:space="0" w:color="auto"/>
        <w:left w:val="none" w:sz="0" w:space="0" w:color="auto"/>
        <w:bottom w:val="none" w:sz="0" w:space="0" w:color="auto"/>
        <w:right w:val="none" w:sz="0" w:space="0" w:color="auto"/>
      </w:divBdr>
    </w:div>
    <w:div w:id="310213645">
      <w:bodyDiv w:val="1"/>
      <w:marLeft w:val="0"/>
      <w:marRight w:val="0"/>
      <w:marTop w:val="0"/>
      <w:marBottom w:val="0"/>
      <w:divBdr>
        <w:top w:val="none" w:sz="0" w:space="0" w:color="auto"/>
        <w:left w:val="none" w:sz="0" w:space="0" w:color="auto"/>
        <w:bottom w:val="none" w:sz="0" w:space="0" w:color="auto"/>
        <w:right w:val="none" w:sz="0" w:space="0" w:color="auto"/>
      </w:divBdr>
    </w:div>
    <w:div w:id="327904944">
      <w:bodyDiv w:val="1"/>
      <w:marLeft w:val="0"/>
      <w:marRight w:val="0"/>
      <w:marTop w:val="0"/>
      <w:marBottom w:val="0"/>
      <w:divBdr>
        <w:top w:val="none" w:sz="0" w:space="0" w:color="auto"/>
        <w:left w:val="none" w:sz="0" w:space="0" w:color="auto"/>
        <w:bottom w:val="none" w:sz="0" w:space="0" w:color="auto"/>
        <w:right w:val="none" w:sz="0" w:space="0" w:color="auto"/>
      </w:divBdr>
      <w:divsChild>
        <w:div w:id="199705782">
          <w:marLeft w:val="0"/>
          <w:marRight w:val="0"/>
          <w:marTop w:val="0"/>
          <w:marBottom w:val="0"/>
          <w:divBdr>
            <w:top w:val="none" w:sz="0" w:space="0" w:color="auto"/>
            <w:left w:val="none" w:sz="0" w:space="0" w:color="auto"/>
            <w:bottom w:val="none" w:sz="0" w:space="0" w:color="auto"/>
            <w:right w:val="none" w:sz="0" w:space="0" w:color="auto"/>
          </w:divBdr>
        </w:div>
        <w:div w:id="394158242">
          <w:marLeft w:val="0"/>
          <w:marRight w:val="0"/>
          <w:marTop w:val="0"/>
          <w:marBottom w:val="0"/>
          <w:divBdr>
            <w:top w:val="none" w:sz="0" w:space="0" w:color="auto"/>
            <w:left w:val="none" w:sz="0" w:space="0" w:color="auto"/>
            <w:bottom w:val="none" w:sz="0" w:space="0" w:color="auto"/>
            <w:right w:val="none" w:sz="0" w:space="0" w:color="auto"/>
          </w:divBdr>
          <w:divsChild>
            <w:div w:id="1880052082">
              <w:marLeft w:val="0"/>
              <w:marRight w:val="0"/>
              <w:marTop w:val="0"/>
              <w:marBottom w:val="0"/>
              <w:divBdr>
                <w:top w:val="none" w:sz="0" w:space="0" w:color="auto"/>
                <w:left w:val="none" w:sz="0" w:space="0" w:color="auto"/>
                <w:bottom w:val="none" w:sz="0" w:space="0" w:color="auto"/>
                <w:right w:val="none" w:sz="0" w:space="0" w:color="auto"/>
              </w:divBdr>
              <w:divsChild>
                <w:div w:id="134765036">
                  <w:marLeft w:val="0"/>
                  <w:marRight w:val="0"/>
                  <w:marTop w:val="0"/>
                  <w:marBottom w:val="0"/>
                  <w:divBdr>
                    <w:top w:val="none" w:sz="0" w:space="0" w:color="auto"/>
                    <w:left w:val="none" w:sz="0" w:space="0" w:color="auto"/>
                    <w:bottom w:val="none" w:sz="0" w:space="0" w:color="auto"/>
                    <w:right w:val="none" w:sz="0" w:space="0" w:color="auto"/>
                  </w:divBdr>
                </w:div>
                <w:div w:id="358701560">
                  <w:marLeft w:val="0"/>
                  <w:marRight w:val="0"/>
                  <w:marTop w:val="0"/>
                  <w:marBottom w:val="0"/>
                  <w:divBdr>
                    <w:top w:val="none" w:sz="0" w:space="0" w:color="auto"/>
                    <w:left w:val="none" w:sz="0" w:space="0" w:color="auto"/>
                    <w:bottom w:val="none" w:sz="0" w:space="0" w:color="auto"/>
                    <w:right w:val="none" w:sz="0" w:space="0" w:color="auto"/>
                  </w:divBdr>
                </w:div>
                <w:div w:id="828057808">
                  <w:marLeft w:val="0"/>
                  <w:marRight w:val="0"/>
                  <w:marTop w:val="0"/>
                  <w:marBottom w:val="0"/>
                  <w:divBdr>
                    <w:top w:val="none" w:sz="0" w:space="0" w:color="auto"/>
                    <w:left w:val="none" w:sz="0" w:space="0" w:color="auto"/>
                    <w:bottom w:val="none" w:sz="0" w:space="0" w:color="auto"/>
                    <w:right w:val="none" w:sz="0" w:space="0" w:color="auto"/>
                  </w:divBdr>
                </w:div>
                <w:div w:id="1155994684">
                  <w:marLeft w:val="0"/>
                  <w:marRight w:val="0"/>
                  <w:marTop w:val="0"/>
                  <w:marBottom w:val="0"/>
                  <w:divBdr>
                    <w:top w:val="none" w:sz="0" w:space="0" w:color="auto"/>
                    <w:left w:val="none" w:sz="0" w:space="0" w:color="auto"/>
                    <w:bottom w:val="none" w:sz="0" w:space="0" w:color="auto"/>
                    <w:right w:val="none" w:sz="0" w:space="0" w:color="auto"/>
                  </w:divBdr>
                </w:div>
                <w:div w:id="1322545430">
                  <w:marLeft w:val="0"/>
                  <w:marRight w:val="0"/>
                  <w:marTop w:val="0"/>
                  <w:marBottom w:val="0"/>
                  <w:divBdr>
                    <w:top w:val="none" w:sz="0" w:space="0" w:color="auto"/>
                    <w:left w:val="none" w:sz="0" w:space="0" w:color="auto"/>
                    <w:bottom w:val="none" w:sz="0" w:space="0" w:color="auto"/>
                    <w:right w:val="none" w:sz="0" w:space="0" w:color="auto"/>
                  </w:divBdr>
                </w:div>
                <w:div w:id="1423335510">
                  <w:marLeft w:val="0"/>
                  <w:marRight w:val="0"/>
                  <w:marTop w:val="0"/>
                  <w:marBottom w:val="0"/>
                  <w:divBdr>
                    <w:top w:val="none" w:sz="0" w:space="0" w:color="auto"/>
                    <w:left w:val="none" w:sz="0" w:space="0" w:color="auto"/>
                    <w:bottom w:val="none" w:sz="0" w:space="0" w:color="auto"/>
                    <w:right w:val="none" w:sz="0" w:space="0" w:color="auto"/>
                  </w:divBdr>
                </w:div>
                <w:div w:id="1696466234">
                  <w:marLeft w:val="0"/>
                  <w:marRight w:val="0"/>
                  <w:marTop w:val="0"/>
                  <w:marBottom w:val="0"/>
                  <w:divBdr>
                    <w:top w:val="none" w:sz="0" w:space="0" w:color="auto"/>
                    <w:left w:val="none" w:sz="0" w:space="0" w:color="auto"/>
                    <w:bottom w:val="none" w:sz="0" w:space="0" w:color="auto"/>
                    <w:right w:val="none" w:sz="0" w:space="0" w:color="auto"/>
                  </w:divBdr>
                </w:div>
                <w:div w:id="2062509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838105">
          <w:marLeft w:val="0"/>
          <w:marRight w:val="0"/>
          <w:marTop w:val="0"/>
          <w:marBottom w:val="0"/>
          <w:divBdr>
            <w:top w:val="none" w:sz="0" w:space="0" w:color="auto"/>
            <w:left w:val="none" w:sz="0" w:space="0" w:color="auto"/>
            <w:bottom w:val="none" w:sz="0" w:space="0" w:color="auto"/>
            <w:right w:val="none" w:sz="0" w:space="0" w:color="auto"/>
          </w:divBdr>
        </w:div>
        <w:div w:id="1083837451">
          <w:marLeft w:val="0"/>
          <w:marRight w:val="0"/>
          <w:marTop w:val="0"/>
          <w:marBottom w:val="0"/>
          <w:divBdr>
            <w:top w:val="none" w:sz="0" w:space="0" w:color="auto"/>
            <w:left w:val="none" w:sz="0" w:space="0" w:color="auto"/>
            <w:bottom w:val="none" w:sz="0" w:space="0" w:color="auto"/>
            <w:right w:val="none" w:sz="0" w:space="0" w:color="auto"/>
          </w:divBdr>
        </w:div>
        <w:div w:id="1217549817">
          <w:marLeft w:val="0"/>
          <w:marRight w:val="0"/>
          <w:marTop w:val="0"/>
          <w:marBottom w:val="0"/>
          <w:divBdr>
            <w:top w:val="none" w:sz="0" w:space="0" w:color="auto"/>
            <w:left w:val="none" w:sz="0" w:space="0" w:color="auto"/>
            <w:bottom w:val="none" w:sz="0" w:space="0" w:color="auto"/>
            <w:right w:val="none" w:sz="0" w:space="0" w:color="auto"/>
          </w:divBdr>
        </w:div>
        <w:div w:id="1233395179">
          <w:marLeft w:val="0"/>
          <w:marRight w:val="0"/>
          <w:marTop w:val="0"/>
          <w:marBottom w:val="0"/>
          <w:divBdr>
            <w:top w:val="none" w:sz="0" w:space="0" w:color="auto"/>
            <w:left w:val="none" w:sz="0" w:space="0" w:color="auto"/>
            <w:bottom w:val="none" w:sz="0" w:space="0" w:color="auto"/>
            <w:right w:val="none" w:sz="0" w:space="0" w:color="auto"/>
          </w:divBdr>
        </w:div>
        <w:div w:id="1388382632">
          <w:marLeft w:val="0"/>
          <w:marRight w:val="0"/>
          <w:marTop w:val="0"/>
          <w:marBottom w:val="0"/>
          <w:divBdr>
            <w:top w:val="none" w:sz="0" w:space="0" w:color="auto"/>
            <w:left w:val="none" w:sz="0" w:space="0" w:color="auto"/>
            <w:bottom w:val="none" w:sz="0" w:space="0" w:color="auto"/>
            <w:right w:val="none" w:sz="0" w:space="0" w:color="auto"/>
          </w:divBdr>
        </w:div>
        <w:div w:id="1402752142">
          <w:marLeft w:val="0"/>
          <w:marRight w:val="0"/>
          <w:marTop w:val="0"/>
          <w:marBottom w:val="0"/>
          <w:divBdr>
            <w:top w:val="none" w:sz="0" w:space="0" w:color="auto"/>
            <w:left w:val="none" w:sz="0" w:space="0" w:color="auto"/>
            <w:bottom w:val="none" w:sz="0" w:space="0" w:color="auto"/>
            <w:right w:val="none" w:sz="0" w:space="0" w:color="auto"/>
          </w:divBdr>
        </w:div>
        <w:div w:id="1481842649">
          <w:marLeft w:val="0"/>
          <w:marRight w:val="0"/>
          <w:marTop w:val="0"/>
          <w:marBottom w:val="0"/>
          <w:divBdr>
            <w:top w:val="none" w:sz="0" w:space="0" w:color="auto"/>
            <w:left w:val="none" w:sz="0" w:space="0" w:color="auto"/>
            <w:bottom w:val="none" w:sz="0" w:space="0" w:color="auto"/>
            <w:right w:val="none" w:sz="0" w:space="0" w:color="auto"/>
          </w:divBdr>
        </w:div>
        <w:div w:id="1539008585">
          <w:marLeft w:val="0"/>
          <w:marRight w:val="0"/>
          <w:marTop w:val="0"/>
          <w:marBottom w:val="0"/>
          <w:divBdr>
            <w:top w:val="none" w:sz="0" w:space="0" w:color="auto"/>
            <w:left w:val="none" w:sz="0" w:space="0" w:color="auto"/>
            <w:bottom w:val="none" w:sz="0" w:space="0" w:color="auto"/>
            <w:right w:val="none" w:sz="0" w:space="0" w:color="auto"/>
          </w:divBdr>
        </w:div>
        <w:div w:id="1667904557">
          <w:marLeft w:val="0"/>
          <w:marRight w:val="0"/>
          <w:marTop w:val="0"/>
          <w:marBottom w:val="0"/>
          <w:divBdr>
            <w:top w:val="none" w:sz="0" w:space="0" w:color="auto"/>
            <w:left w:val="none" w:sz="0" w:space="0" w:color="auto"/>
            <w:bottom w:val="none" w:sz="0" w:space="0" w:color="auto"/>
            <w:right w:val="none" w:sz="0" w:space="0" w:color="auto"/>
          </w:divBdr>
          <w:divsChild>
            <w:div w:id="2144301947">
              <w:marLeft w:val="0"/>
              <w:marRight w:val="0"/>
              <w:marTop w:val="0"/>
              <w:marBottom w:val="0"/>
              <w:divBdr>
                <w:top w:val="none" w:sz="0" w:space="0" w:color="auto"/>
                <w:left w:val="none" w:sz="0" w:space="0" w:color="auto"/>
                <w:bottom w:val="none" w:sz="0" w:space="0" w:color="auto"/>
                <w:right w:val="none" w:sz="0" w:space="0" w:color="auto"/>
              </w:divBdr>
              <w:divsChild>
                <w:div w:id="41251258">
                  <w:marLeft w:val="0"/>
                  <w:marRight w:val="0"/>
                  <w:marTop w:val="0"/>
                  <w:marBottom w:val="0"/>
                  <w:divBdr>
                    <w:top w:val="none" w:sz="0" w:space="0" w:color="auto"/>
                    <w:left w:val="none" w:sz="0" w:space="0" w:color="auto"/>
                    <w:bottom w:val="none" w:sz="0" w:space="0" w:color="auto"/>
                    <w:right w:val="none" w:sz="0" w:space="0" w:color="auto"/>
                  </w:divBdr>
                </w:div>
                <w:div w:id="51470162">
                  <w:marLeft w:val="0"/>
                  <w:marRight w:val="0"/>
                  <w:marTop w:val="0"/>
                  <w:marBottom w:val="0"/>
                  <w:divBdr>
                    <w:top w:val="none" w:sz="0" w:space="0" w:color="auto"/>
                    <w:left w:val="none" w:sz="0" w:space="0" w:color="auto"/>
                    <w:bottom w:val="none" w:sz="0" w:space="0" w:color="auto"/>
                    <w:right w:val="none" w:sz="0" w:space="0" w:color="auto"/>
                  </w:divBdr>
                </w:div>
                <w:div w:id="134295658">
                  <w:marLeft w:val="0"/>
                  <w:marRight w:val="0"/>
                  <w:marTop w:val="0"/>
                  <w:marBottom w:val="0"/>
                  <w:divBdr>
                    <w:top w:val="none" w:sz="0" w:space="0" w:color="auto"/>
                    <w:left w:val="none" w:sz="0" w:space="0" w:color="auto"/>
                    <w:bottom w:val="none" w:sz="0" w:space="0" w:color="auto"/>
                    <w:right w:val="none" w:sz="0" w:space="0" w:color="auto"/>
                  </w:divBdr>
                </w:div>
                <w:div w:id="139418823">
                  <w:marLeft w:val="0"/>
                  <w:marRight w:val="0"/>
                  <w:marTop w:val="0"/>
                  <w:marBottom w:val="0"/>
                  <w:divBdr>
                    <w:top w:val="none" w:sz="0" w:space="0" w:color="auto"/>
                    <w:left w:val="none" w:sz="0" w:space="0" w:color="auto"/>
                    <w:bottom w:val="none" w:sz="0" w:space="0" w:color="auto"/>
                    <w:right w:val="none" w:sz="0" w:space="0" w:color="auto"/>
                  </w:divBdr>
                </w:div>
                <w:div w:id="169873569">
                  <w:marLeft w:val="0"/>
                  <w:marRight w:val="0"/>
                  <w:marTop w:val="0"/>
                  <w:marBottom w:val="0"/>
                  <w:divBdr>
                    <w:top w:val="none" w:sz="0" w:space="0" w:color="auto"/>
                    <w:left w:val="none" w:sz="0" w:space="0" w:color="auto"/>
                    <w:bottom w:val="none" w:sz="0" w:space="0" w:color="auto"/>
                    <w:right w:val="none" w:sz="0" w:space="0" w:color="auto"/>
                  </w:divBdr>
                </w:div>
                <w:div w:id="178785891">
                  <w:marLeft w:val="0"/>
                  <w:marRight w:val="0"/>
                  <w:marTop w:val="0"/>
                  <w:marBottom w:val="0"/>
                  <w:divBdr>
                    <w:top w:val="none" w:sz="0" w:space="0" w:color="auto"/>
                    <w:left w:val="none" w:sz="0" w:space="0" w:color="auto"/>
                    <w:bottom w:val="none" w:sz="0" w:space="0" w:color="auto"/>
                    <w:right w:val="none" w:sz="0" w:space="0" w:color="auto"/>
                  </w:divBdr>
                </w:div>
                <w:div w:id="181750370">
                  <w:marLeft w:val="0"/>
                  <w:marRight w:val="0"/>
                  <w:marTop w:val="0"/>
                  <w:marBottom w:val="0"/>
                  <w:divBdr>
                    <w:top w:val="none" w:sz="0" w:space="0" w:color="auto"/>
                    <w:left w:val="none" w:sz="0" w:space="0" w:color="auto"/>
                    <w:bottom w:val="none" w:sz="0" w:space="0" w:color="auto"/>
                    <w:right w:val="none" w:sz="0" w:space="0" w:color="auto"/>
                  </w:divBdr>
                </w:div>
                <w:div w:id="191847398">
                  <w:marLeft w:val="0"/>
                  <w:marRight w:val="0"/>
                  <w:marTop w:val="0"/>
                  <w:marBottom w:val="0"/>
                  <w:divBdr>
                    <w:top w:val="none" w:sz="0" w:space="0" w:color="auto"/>
                    <w:left w:val="none" w:sz="0" w:space="0" w:color="auto"/>
                    <w:bottom w:val="none" w:sz="0" w:space="0" w:color="auto"/>
                    <w:right w:val="none" w:sz="0" w:space="0" w:color="auto"/>
                  </w:divBdr>
                </w:div>
                <w:div w:id="245923273">
                  <w:marLeft w:val="0"/>
                  <w:marRight w:val="0"/>
                  <w:marTop w:val="0"/>
                  <w:marBottom w:val="0"/>
                  <w:divBdr>
                    <w:top w:val="none" w:sz="0" w:space="0" w:color="auto"/>
                    <w:left w:val="none" w:sz="0" w:space="0" w:color="auto"/>
                    <w:bottom w:val="none" w:sz="0" w:space="0" w:color="auto"/>
                    <w:right w:val="none" w:sz="0" w:space="0" w:color="auto"/>
                  </w:divBdr>
                </w:div>
                <w:div w:id="249699449">
                  <w:marLeft w:val="0"/>
                  <w:marRight w:val="0"/>
                  <w:marTop w:val="0"/>
                  <w:marBottom w:val="0"/>
                  <w:divBdr>
                    <w:top w:val="none" w:sz="0" w:space="0" w:color="auto"/>
                    <w:left w:val="none" w:sz="0" w:space="0" w:color="auto"/>
                    <w:bottom w:val="none" w:sz="0" w:space="0" w:color="auto"/>
                    <w:right w:val="none" w:sz="0" w:space="0" w:color="auto"/>
                  </w:divBdr>
                </w:div>
                <w:div w:id="264580601">
                  <w:marLeft w:val="0"/>
                  <w:marRight w:val="0"/>
                  <w:marTop w:val="0"/>
                  <w:marBottom w:val="0"/>
                  <w:divBdr>
                    <w:top w:val="none" w:sz="0" w:space="0" w:color="auto"/>
                    <w:left w:val="none" w:sz="0" w:space="0" w:color="auto"/>
                    <w:bottom w:val="none" w:sz="0" w:space="0" w:color="auto"/>
                    <w:right w:val="none" w:sz="0" w:space="0" w:color="auto"/>
                  </w:divBdr>
                </w:div>
                <w:div w:id="265504003">
                  <w:marLeft w:val="0"/>
                  <w:marRight w:val="0"/>
                  <w:marTop w:val="0"/>
                  <w:marBottom w:val="0"/>
                  <w:divBdr>
                    <w:top w:val="none" w:sz="0" w:space="0" w:color="auto"/>
                    <w:left w:val="none" w:sz="0" w:space="0" w:color="auto"/>
                    <w:bottom w:val="none" w:sz="0" w:space="0" w:color="auto"/>
                    <w:right w:val="none" w:sz="0" w:space="0" w:color="auto"/>
                  </w:divBdr>
                </w:div>
                <w:div w:id="282270167">
                  <w:marLeft w:val="0"/>
                  <w:marRight w:val="0"/>
                  <w:marTop w:val="0"/>
                  <w:marBottom w:val="0"/>
                  <w:divBdr>
                    <w:top w:val="none" w:sz="0" w:space="0" w:color="auto"/>
                    <w:left w:val="none" w:sz="0" w:space="0" w:color="auto"/>
                    <w:bottom w:val="none" w:sz="0" w:space="0" w:color="auto"/>
                    <w:right w:val="none" w:sz="0" w:space="0" w:color="auto"/>
                  </w:divBdr>
                </w:div>
                <w:div w:id="309135685">
                  <w:marLeft w:val="0"/>
                  <w:marRight w:val="0"/>
                  <w:marTop w:val="0"/>
                  <w:marBottom w:val="0"/>
                  <w:divBdr>
                    <w:top w:val="none" w:sz="0" w:space="0" w:color="auto"/>
                    <w:left w:val="none" w:sz="0" w:space="0" w:color="auto"/>
                    <w:bottom w:val="none" w:sz="0" w:space="0" w:color="auto"/>
                    <w:right w:val="none" w:sz="0" w:space="0" w:color="auto"/>
                  </w:divBdr>
                </w:div>
                <w:div w:id="309362232">
                  <w:marLeft w:val="0"/>
                  <w:marRight w:val="0"/>
                  <w:marTop w:val="0"/>
                  <w:marBottom w:val="0"/>
                  <w:divBdr>
                    <w:top w:val="none" w:sz="0" w:space="0" w:color="auto"/>
                    <w:left w:val="none" w:sz="0" w:space="0" w:color="auto"/>
                    <w:bottom w:val="none" w:sz="0" w:space="0" w:color="auto"/>
                    <w:right w:val="none" w:sz="0" w:space="0" w:color="auto"/>
                  </w:divBdr>
                </w:div>
                <w:div w:id="331032344">
                  <w:marLeft w:val="0"/>
                  <w:marRight w:val="0"/>
                  <w:marTop w:val="0"/>
                  <w:marBottom w:val="0"/>
                  <w:divBdr>
                    <w:top w:val="none" w:sz="0" w:space="0" w:color="auto"/>
                    <w:left w:val="none" w:sz="0" w:space="0" w:color="auto"/>
                    <w:bottom w:val="none" w:sz="0" w:space="0" w:color="auto"/>
                    <w:right w:val="none" w:sz="0" w:space="0" w:color="auto"/>
                  </w:divBdr>
                </w:div>
                <w:div w:id="346444287">
                  <w:marLeft w:val="0"/>
                  <w:marRight w:val="0"/>
                  <w:marTop w:val="0"/>
                  <w:marBottom w:val="0"/>
                  <w:divBdr>
                    <w:top w:val="none" w:sz="0" w:space="0" w:color="auto"/>
                    <w:left w:val="none" w:sz="0" w:space="0" w:color="auto"/>
                    <w:bottom w:val="none" w:sz="0" w:space="0" w:color="auto"/>
                    <w:right w:val="none" w:sz="0" w:space="0" w:color="auto"/>
                  </w:divBdr>
                </w:div>
                <w:div w:id="375980494">
                  <w:marLeft w:val="0"/>
                  <w:marRight w:val="0"/>
                  <w:marTop w:val="0"/>
                  <w:marBottom w:val="0"/>
                  <w:divBdr>
                    <w:top w:val="none" w:sz="0" w:space="0" w:color="auto"/>
                    <w:left w:val="none" w:sz="0" w:space="0" w:color="auto"/>
                    <w:bottom w:val="none" w:sz="0" w:space="0" w:color="auto"/>
                    <w:right w:val="none" w:sz="0" w:space="0" w:color="auto"/>
                  </w:divBdr>
                </w:div>
                <w:div w:id="377169214">
                  <w:marLeft w:val="0"/>
                  <w:marRight w:val="0"/>
                  <w:marTop w:val="0"/>
                  <w:marBottom w:val="0"/>
                  <w:divBdr>
                    <w:top w:val="none" w:sz="0" w:space="0" w:color="auto"/>
                    <w:left w:val="none" w:sz="0" w:space="0" w:color="auto"/>
                    <w:bottom w:val="none" w:sz="0" w:space="0" w:color="auto"/>
                    <w:right w:val="none" w:sz="0" w:space="0" w:color="auto"/>
                  </w:divBdr>
                </w:div>
                <w:div w:id="387580098">
                  <w:marLeft w:val="0"/>
                  <w:marRight w:val="0"/>
                  <w:marTop w:val="0"/>
                  <w:marBottom w:val="0"/>
                  <w:divBdr>
                    <w:top w:val="none" w:sz="0" w:space="0" w:color="auto"/>
                    <w:left w:val="none" w:sz="0" w:space="0" w:color="auto"/>
                    <w:bottom w:val="none" w:sz="0" w:space="0" w:color="auto"/>
                    <w:right w:val="none" w:sz="0" w:space="0" w:color="auto"/>
                  </w:divBdr>
                </w:div>
                <w:div w:id="404575678">
                  <w:marLeft w:val="0"/>
                  <w:marRight w:val="0"/>
                  <w:marTop w:val="0"/>
                  <w:marBottom w:val="0"/>
                  <w:divBdr>
                    <w:top w:val="none" w:sz="0" w:space="0" w:color="auto"/>
                    <w:left w:val="none" w:sz="0" w:space="0" w:color="auto"/>
                    <w:bottom w:val="none" w:sz="0" w:space="0" w:color="auto"/>
                    <w:right w:val="none" w:sz="0" w:space="0" w:color="auto"/>
                  </w:divBdr>
                </w:div>
                <w:div w:id="409740774">
                  <w:marLeft w:val="0"/>
                  <w:marRight w:val="0"/>
                  <w:marTop w:val="0"/>
                  <w:marBottom w:val="0"/>
                  <w:divBdr>
                    <w:top w:val="none" w:sz="0" w:space="0" w:color="auto"/>
                    <w:left w:val="none" w:sz="0" w:space="0" w:color="auto"/>
                    <w:bottom w:val="none" w:sz="0" w:space="0" w:color="auto"/>
                    <w:right w:val="none" w:sz="0" w:space="0" w:color="auto"/>
                  </w:divBdr>
                </w:div>
                <w:div w:id="460928344">
                  <w:marLeft w:val="0"/>
                  <w:marRight w:val="0"/>
                  <w:marTop w:val="0"/>
                  <w:marBottom w:val="0"/>
                  <w:divBdr>
                    <w:top w:val="none" w:sz="0" w:space="0" w:color="auto"/>
                    <w:left w:val="none" w:sz="0" w:space="0" w:color="auto"/>
                    <w:bottom w:val="none" w:sz="0" w:space="0" w:color="auto"/>
                    <w:right w:val="none" w:sz="0" w:space="0" w:color="auto"/>
                  </w:divBdr>
                </w:div>
                <w:div w:id="461114248">
                  <w:marLeft w:val="0"/>
                  <w:marRight w:val="0"/>
                  <w:marTop w:val="0"/>
                  <w:marBottom w:val="0"/>
                  <w:divBdr>
                    <w:top w:val="none" w:sz="0" w:space="0" w:color="auto"/>
                    <w:left w:val="none" w:sz="0" w:space="0" w:color="auto"/>
                    <w:bottom w:val="none" w:sz="0" w:space="0" w:color="auto"/>
                    <w:right w:val="none" w:sz="0" w:space="0" w:color="auto"/>
                  </w:divBdr>
                </w:div>
                <w:div w:id="469247942">
                  <w:marLeft w:val="0"/>
                  <w:marRight w:val="0"/>
                  <w:marTop w:val="0"/>
                  <w:marBottom w:val="0"/>
                  <w:divBdr>
                    <w:top w:val="none" w:sz="0" w:space="0" w:color="auto"/>
                    <w:left w:val="none" w:sz="0" w:space="0" w:color="auto"/>
                    <w:bottom w:val="none" w:sz="0" w:space="0" w:color="auto"/>
                    <w:right w:val="none" w:sz="0" w:space="0" w:color="auto"/>
                  </w:divBdr>
                </w:div>
                <w:div w:id="469518789">
                  <w:marLeft w:val="0"/>
                  <w:marRight w:val="0"/>
                  <w:marTop w:val="0"/>
                  <w:marBottom w:val="0"/>
                  <w:divBdr>
                    <w:top w:val="none" w:sz="0" w:space="0" w:color="auto"/>
                    <w:left w:val="none" w:sz="0" w:space="0" w:color="auto"/>
                    <w:bottom w:val="none" w:sz="0" w:space="0" w:color="auto"/>
                    <w:right w:val="none" w:sz="0" w:space="0" w:color="auto"/>
                  </w:divBdr>
                </w:div>
                <w:div w:id="515580676">
                  <w:marLeft w:val="0"/>
                  <w:marRight w:val="0"/>
                  <w:marTop w:val="0"/>
                  <w:marBottom w:val="0"/>
                  <w:divBdr>
                    <w:top w:val="none" w:sz="0" w:space="0" w:color="auto"/>
                    <w:left w:val="none" w:sz="0" w:space="0" w:color="auto"/>
                    <w:bottom w:val="none" w:sz="0" w:space="0" w:color="auto"/>
                    <w:right w:val="none" w:sz="0" w:space="0" w:color="auto"/>
                  </w:divBdr>
                </w:div>
                <w:div w:id="535239957">
                  <w:marLeft w:val="0"/>
                  <w:marRight w:val="0"/>
                  <w:marTop w:val="0"/>
                  <w:marBottom w:val="0"/>
                  <w:divBdr>
                    <w:top w:val="none" w:sz="0" w:space="0" w:color="auto"/>
                    <w:left w:val="none" w:sz="0" w:space="0" w:color="auto"/>
                    <w:bottom w:val="none" w:sz="0" w:space="0" w:color="auto"/>
                    <w:right w:val="none" w:sz="0" w:space="0" w:color="auto"/>
                  </w:divBdr>
                </w:div>
                <w:div w:id="542206823">
                  <w:marLeft w:val="0"/>
                  <w:marRight w:val="0"/>
                  <w:marTop w:val="0"/>
                  <w:marBottom w:val="0"/>
                  <w:divBdr>
                    <w:top w:val="none" w:sz="0" w:space="0" w:color="auto"/>
                    <w:left w:val="none" w:sz="0" w:space="0" w:color="auto"/>
                    <w:bottom w:val="none" w:sz="0" w:space="0" w:color="auto"/>
                    <w:right w:val="none" w:sz="0" w:space="0" w:color="auto"/>
                  </w:divBdr>
                </w:div>
                <w:div w:id="546719378">
                  <w:marLeft w:val="0"/>
                  <w:marRight w:val="0"/>
                  <w:marTop w:val="0"/>
                  <w:marBottom w:val="0"/>
                  <w:divBdr>
                    <w:top w:val="none" w:sz="0" w:space="0" w:color="auto"/>
                    <w:left w:val="none" w:sz="0" w:space="0" w:color="auto"/>
                    <w:bottom w:val="none" w:sz="0" w:space="0" w:color="auto"/>
                    <w:right w:val="none" w:sz="0" w:space="0" w:color="auto"/>
                  </w:divBdr>
                </w:div>
                <w:div w:id="563948940">
                  <w:marLeft w:val="0"/>
                  <w:marRight w:val="0"/>
                  <w:marTop w:val="0"/>
                  <w:marBottom w:val="0"/>
                  <w:divBdr>
                    <w:top w:val="none" w:sz="0" w:space="0" w:color="auto"/>
                    <w:left w:val="none" w:sz="0" w:space="0" w:color="auto"/>
                    <w:bottom w:val="none" w:sz="0" w:space="0" w:color="auto"/>
                    <w:right w:val="none" w:sz="0" w:space="0" w:color="auto"/>
                  </w:divBdr>
                </w:div>
                <w:div w:id="564729157">
                  <w:marLeft w:val="0"/>
                  <w:marRight w:val="0"/>
                  <w:marTop w:val="0"/>
                  <w:marBottom w:val="0"/>
                  <w:divBdr>
                    <w:top w:val="none" w:sz="0" w:space="0" w:color="auto"/>
                    <w:left w:val="none" w:sz="0" w:space="0" w:color="auto"/>
                    <w:bottom w:val="none" w:sz="0" w:space="0" w:color="auto"/>
                    <w:right w:val="none" w:sz="0" w:space="0" w:color="auto"/>
                  </w:divBdr>
                </w:div>
                <w:div w:id="568003583">
                  <w:marLeft w:val="0"/>
                  <w:marRight w:val="0"/>
                  <w:marTop w:val="0"/>
                  <w:marBottom w:val="0"/>
                  <w:divBdr>
                    <w:top w:val="none" w:sz="0" w:space="0" w:color="auto"/>
                    <w:left w:val="none" w:sz="0" w:space="0" w:color="auto"/>
                    <w:bottom w:val="none" w:sz="0" w:space="0" w:color="auto"/>
                    <w:right w:val="none" w:sz="0" w:space="0" w:color="auto"/>
                  </w:divBdr>
                </w:div>
                <w:div w:id="574172265">
                  <w:marLeft w:val="0"/>
                  <w:marRight w:val="0"/>
                  <w:marTop w:val="0"/>
                  <w:marBottom w:val="0"/>
                  <w:divBdr>
                    <w:top w:val="none" w:sz="0" w:space="0" w:color="auto"/>
                    <w:left w:val="none" w:sz="0" w:space="0" w:color="auto"/>
                    <w:bottom w:val="none" w:sz="0" w:space="0" w:color="auto"/>
                    <w:right w:val="none" w:sz="0" w:space="0" w:color="auto"/>
                  </w:divBdr>
                </w:div>
                <w:div w:id="620966025">
                  <w:marLeft w:val="0"/>
                  <w:marRight w:val="0"/>
                  <w:marTop w:val="0"/>
                  <w:marBottom w:val="0"/>
                  <w:divBdr>
                    <w:top w:val="none" w:sz="0" w:space="0" w:color="auto"/>
                    <w:left w:val="none" w:sz="0" w:space="0" w:color="auto"/>
                    <w:bottom w:val="none" w:sz="0" w:space="0" w:color="auto"/>
                    <w:right w:val="none" w:sz="0" w:space="0" w:color="auto"/>
                  </w:divBdr>
                </w:div>
                <w:div w:id="669255142">
                  <w:marLeft w:val="0"/>
                  <w:marRight w:val="0"/>
                  <w:marTop w:val="0"/>
                  <w:marBottom w:val="0"/>
                  <w:divBdr>
                    <w:top w:val="none" w:sz="0" w:space="0" w:color="auto"/>
                    <w:left w:val="none" w:sz="0" w:space="0" w:color="auto"/>
                    <w:bottom w:val="none" w:sz="0" w:space="0" w:color="auto"/>
                    <w:right w:val="none" w:sz="0" w:space="0" w:color="auto"/>
                  </w:divBdr>
                </w:div>
                <w:div w:id="705788984">
                  <w:marLeft w:val="0"/>
                  <w:marRight w:val="0"/>
                  <w:marTop w:val="0"/>
                  <w:marBottom w:val="0"/>
                  <w:divBdr>
                    <w:top w:val="none" w:sz="0" w:space="0" w:color="auto"/>
                    <w:left w:val="none" w:sz="0" w:space="0" w:color="auto"/>
                    <w:bottom w:val="none" w:sz="0" w:space="0" w:color="auto"/>
                    <w:right w:val="none" w:sz="0" w:space="0" w:color="auto"/>
                  </w:divBdr>
                </w:div>
                <w:div w:id="715932050">
                  <w:marLeft w:val="0"/>
                  <w:marRight w:val="0"/>
                  <w:marTop w:val="0"/>
                  <w:marBottom w:val="0"/>
                  <w:divBdr>
                    <w:top w:val="none" w:sz="0" w:space="0" w:color="auto"/>
                    <w:left w:val="none" w:sz="0" w:space="0" w:color="auto"/>
                    <w:bottom w:val="none" w:sz="0" w:space="0" w:color="auto"/>
                    <w:right w:val="none" w:sz="0" w:space="0" w:color="auto"/>
                  </w:divBdr>
                </w:div>
                <w:div w:id="753742858">
                  <w:marLeft w:val="0"/>
                  <w:marRight w:val="0"/>
                  <w:marTop w:val="0"/>
                  <w:marBottom w:val="0"/>
                  <w:divBdr>
                    <w:top w:val="none" w:sz="0" w:space="0" w:color="auto"/>
                    <w:left w:val="none" w:sz="0" w:space="0" w:color="auto"/>
                    <w:bottom w:val="none" w:sz="0" w:space="0" w:color="auto"/>
                    <w:right w:val="none" w:sz="0" w:space="0" w:color="auto"/>
                  </w:divBdr>
                </w:div>
                <w:div w:id="769817402">
                  <w:marLeft w:val="0"/>
                  <w:marRight w:val="0"/>
                  <w:marTop w:val="0"/>
                  <w:marBottom w:val="0"/>
                  <w:divBdr>
                    <w:top w:val="none" w:sz="0" w:space="0" w:color="auto"/>
                    <w:left w:val="none" w:sz="0" w:space="0" w:color="auto"/>
                    <w:bottom w:val="none" w:sz="0" w:space="0" w:color="auto"/>
                    <w:right w:val="none" w:sz="0" w:space="0" w:color="auto"/>
                  </w:divBdr>
                </w:div>
                <w:div w:id="813332974">
                  <w:marLeft w:val="0"/>
                  <w:marRight w:val="0"/>
                  <w:marTop w:val="0"/>
                  <w:marBottom w:val="0"/>
                  <w:divBdr>
                    <w:top w:val="none" w:sz="0" w:space="0" w:color="auto"/>
                    <w:left w:val="none" w:sz="0" w:space="0" w:color="auto"/>
                    <w:bottom w:val="none" w:sz="0" w:space="0" w:color="auto"/>
                    <w:right w:val="none" w:sz="0" w:space="0" w:color="auto"/>
                  </w:divBdr>
                </w:div>
                <w:div w:id="824323547">
                  <w:marLeft w:val="0"/>
                  <w:marRight w:val="0"/>
                  <w:marTop w:val="0"/>
                  <w:marBottom w:val="0"/>
                  <w:divBdr>
                    <w:top w:val="none" w:sz="0" w:space="0" w:color="auto"/>
                    <w:left w:val="none" w:sz="0" w:space="0" w:color="auto"/>
                    <w:bottom w:val="none" w:sz="0" w:space="0" w:color="auto"/>
                    <w:right w:val="none" w:sz="0" w:space="0" w:color="auto"/>
                  </w:divBdr>
                </w:div>
                <w:div w:id="831028230">
                  <w:marLeft w:val="0"/>
                  <w:marRight w:val="0"/>
                  <w:marTop w:val="0"/>
                  <w:marBottom w:val="0"/>
                  <w:divBdr>
                    <w:top w:val="none" w:sz="0" w:space="0" w:color="auto"/>
                    <w:left w:val="none" w:sz="0" w:space="0" w:color="auto"/>
                    <w:bottom w:val="none" w:sz="0" w:space="0" w:color="auto"/>
                    <w:right w:val="none" w:sz="0" w:space="0" w:color="auto"/>
                  </w:divBdr>
                </w:div>
                <w:div w:id="837378880">
                  <w:marLeft w:val="0"/>
                  <w:marRight w:val="0"/>
                  <w:marTop w:val="0"/>
                  <w:marBottom w:val="0"/>
                  <w:divBdr>
                    <w:top w:val="none" w:sz="0" w:space="0" w:color="auto"/>
                    <w:left w:val="none" w:sz="0" w:space="0" w:color="auto"/>
                    <w:bottom w:val="none" w:sz="0" w:space="0" w:color="auto"/>
                    <w:right w:val="none" w:sz="0" w:space="0" w:color="auto"/>
                  </w:divBdr>
                </w:div>
                <w:div w:id="844251540">
                  <w:marLeft w:val="0"/>
                  <w:marRight w:val="0"/>
                  <w:marTop w:val="0"/>
                  <w:marBottom w:val="0"/>
                  <w:divBdr>
                    <w:top w:val="none" w:sz="0" w:space="0" w:color="auto"/>
                    <w:left w:val="none" w:sz="0" w:space="0" w:color="auto"/>
                    <w:bottom w:val="none" w:sz="0" w:space="0" w:color="auto"/>
                    <w:right w:val="none" w:sz="0" w:space="0" w:color="auto"/>
                  </w:divBdr>
                </w:div>
                <w:div w:id="889537639">
                  <w:marLeft w:val="0"/>
                  <w:marRight w:val="0"/>
                  <w:marTop w:val="0"/>
                  <w:marBottom w:val="0"/>
                  <w:divBdr>
                    <w:top w:val="none" w:sz="0" w:space="0" w:color="auto"/>
                    <w:left w:val="none" w:sz="0" w:space="0" w:color="auto"/>
                    <w:bottom w:val="none" w:sz="0" w:space="0" w:color="auto"/>
                    <w:right w:val="none" w:sz="0" w:space="0" w:color="auto"/>
                  </w:divBdr>
                </w:div>
                <w:div w:id="898587594">
                  <w:marLeft w:val="0"/>
                  <w:marRight w:val="0"/>
                  <w:marTop w:val="0"/>
                  <w:marBottom w:val="0"/>
                  <w:divBdr>
                    <w:top w:val="none" w:sz="0" w:space="0" w:color="auto"/>
                    <w:left w:val="none" w:sz="0" w:space="0" w:color="auto"/>
                    <w:bottom w:val="none" w:sz="0" w:space="0" w:color="auto"/>
                    <w:right w:val="none" w:sz="0" w:space="0" w:color="auto"/>
                  </w:divBdr>
                </w:div>
                <w:div w:id="902176141">
                  <w:marLeft w:val="0"/>
                  <w:marRight w:val="0"/>
                  <w:marTop w:val="0"/>
                  <w:marBottom w:val="0"/>
                  <w:divBdr>
                    <w:top w:val="none" w:sz="0" w:space="0" w:color="auto"/>
                    <w:left w:val="none" w:sz="0" w:space="0" w:color="auto"/>
                    <w:bottom w:val="none" w:sz="0" w:space="0" w:color="auto"/>
                    <w:right w:val="none" w:sz="0" w:space="0" w:color="auto"/>
                  </w:divBdr>
                </w:div>
                <w:div w:id="924269754">
                  <w:marLeft w:val="0"/>
                  <w:marRight w:val="0"/>
                  <w:marTop w:val="0"/>
                  <w:marBottom w:val="0"/>
                  <w:divBdr>
                    <w:top w:val="none" w:sz="0" w:space="0" w:color="auto"/>
                    <w:left w:val="none" w:sz="0" w:space="0" w:color="auto"/>
                    <w:bottom w:val="none" w:sz="0" w:space="0" w:color="auto"/>
                    <w:right w:val="none" w:sz="0" w:space="0" w:color="auto"/>
                  </w:divBdr>
                </w:div>
                <w:div w:id="976420869">
                  <w:marLeft w:val="0"/>
                  <w:marRight w:val="0"/>
                  <w:marTop w:val="0"/>
                  <w:marBottom w:val="0"/>
                  <w:divBdr>
                    <w:top w:val="none" w:sz="0" w:space="0" w:color="auto"/>
                    <w:left w:val="none" w:sz="0" w:space="0" w:color="auto"/>
                    <w:bottom w:val="none" w:sz="0" w:space="0" w:color="auto"/>
                    <w:right w:val="none" w:sz="0" w:space="0" w:color="auto"/>
                  </w:divBdr>
                </w:div>
                <w:div w:id="992293783">
                  <w:marLeft w:val="0"/>
                  <w:marRight w:val="0"/>
                  <w:marTop w:val="0"/>
                  <w:marBottom w:val="0"/>
                  <w:divBdr>
                    <w:top w:val="none" w:sz="0" w:space="0" w:color="auto"/>
                    <w:left w:val="none" w:sz="0" w:space="0" w:color="auto"/>
                    <w:bottom w:val="none" w:sz="0" w:space="0" w:color="auto"/>
                    <w:right w:val="none" w:sz="0" w:space="0" w:color="auto"/>
                  </w:divBdr>
                </w:div>
                <w:div w:id="1012682803">
                  <w:marLeft w:val="0"/>
                  <w:marRight w:val="0"/>
                  <w:marTop w:val="0"/>
                  <w:marBottom w:val="0"/>
                  <w:divBdr>
                    <w:top w:val="none" w:sz="0" w:space="0" w:color="auto"/>
                    <w:left w:val="none" w:sz="0" w:space="0" w:color="auto"/>
                    <w:bottom w:val="none" w:sz="0" w:space="0" w:color="auto"/>
                    <w:right w:val="none" w:sz="0" w:space="0" w:color="auto"/>
                  </w:divBdr>
                </w:div>
                <w:div w:id="1013455607">
                  <w:marLeft w:val="0"/>
                  <w:marRight w:val="0"/>
                  <w:marTop w:val="0"/>
                  <w:marBottom w:val="0"/>
                  <w:divBdr>
                    <w:top w:val="none" w:sz="0" w:space="0" w:color="auto"/>
                    <w:left w:val="none" w:sz="0" w:space="0" w:color="auto"/>
                    <w:bottom w:val="none" w:sz="0" w:space="0" w:color="auto"/>
                    <w:right w:val="none" w:sz="0" w:space="0" w:color="auto"/>
                  </w:divBdr>
                </w:div>
                <w:div w:id="1017659436">
                  <w:marLeft w:val="0"/>
                  <w:marRight w:val="0"/>
                  <w:marTop w:val="0"/>
                  <w:marBottom w:val="0"/>
                  <w:divBdr>
                    <w:top w:val="none" w:sz="0" w:space="0" w:color="auto"/>
                    <w:left w:val="none" w:sz="0" w:space="0" w:color="auto"/>
                    <w:bottom w:val="none" w:sz="0" w:space="0" w:color="auto"/>
                    <w:right w:val="none" w:sz="0" w:space="0" w:color="auto"/>
                  </w:divBdr>
                </w:div>
                <w:div w:id="1035810215">
                  <w:marLeft w:val="0"/>
                  <w:marRight w:val="0"/>
                  <w:marTop w:val="0"/>
                  <w:marBottom w:val="0"/>
                  <w:divBdr>
                    <w:top w:val="none" w:sz="0" w:space="0" w:color="auto"/>
                    <w:left w:val="none" w:sz="0" w:space="0" w:color="auto"/>
                    <w:bottom w:val="none" w:sz="0" w:space="0" w:color="auto"/>
                    <w:right w:val="none" w:sz="0" w:space="0" w:color="auto"/>
                  </w:divBdr>
                </w:div>
                <w:div w:id="1043288629">
                  <w:marLeft w:val="0"/>
                  <w:marRight w:val="0"/>
                  <w:marTop w:val="0"/>
                  <w:marBottom w:val="0"/>
                  <w:divBdr>
                    <w:top w:val="none" w:sz="0" w:space="0" w:color="auto"/>
                    <w:left w:val="none" w:sz="0" w:space="0" w:color="auto"/>
                    <w:bottom w:val="none" w:sz="0" w:space="0" w:color="auto"/>
                    <w:right w:val="none" w:sz="0" w:space="0" w:color="auto"/>
                  </w:divBdr>
                </w:div>
                <w:div w:id="1048650947">
                  <w:marLeft w:val="0"/>
                  <w:marRight w:val="0"/>
                  <w:marTop w:val="0"/>
                  <w:marBottom w:val="0"/>
                  <w:divBdr>
                    <w:top w:val="none" w:sz="0" w:space="0" w:color="auto"/>
                    <w:left w:val="none" w:sz="0" w:space="0" w:color="auto"/>
                    <w:bottom w:val="none" w:sz="0" w:space="0" w:color="auto"/>
                    <w:right w:val="none" w:sz="0" w:space="0" w:color="auto"/>
                  </w:divBdr>
                </w:div>
                <w:div w:id="1063219452">
                  <w:marLeft w:val="0"/>
                  <w:marRight w:val="0"/>
                  <w:marTop w:val="0"/>
                  <w:marBottom w:val="0"/>
                  <w:divBdr>
                    <w:top w:val="none" w:sz="0" w:space="0" w:color="auto"/>
                    <w:left w:val="none" w:sz="0" w:space="0" w:color="auto"/>
                    <w:bottom w:val="none" w:sz="0" w:space="0" w:color="auto"/>
                    <w:right w:val="none" w:sz="0" w:space="0" w:color="auto"/>
                  </w:divBdr>
                </w:div>
                <w:div w:id="1133211385">
                  <w:marLeft w:val="0"/>
                  <w:marRight w:val="0"/>
                  <w:marTop w:val="0"/>
                  <w:marBottom w:val="0"/>
                  <w:divBdr>
                    <w:top w:val="none" w:sz="0" w:space="0" w:color="auto"/>
                    <w:left w:val="none" w:sz="0" w:space="0" w:color="auto"/>
                    <w:bottom w:val="none" w:sz="0" w:space="0" w:color="auto"/>
                    <w:right w:val="none" w:sz="0" w:space="0" w:color="auto"/>
                  </w:divBdr>
                </w:div>
                <w:div w:id="1189560938">
                  <w:marLeft w:val="0"/>
                  <w:marRight w:val="0"/>
                  <w:marTop w:val="0"/>
                  <w:marBottom w:val="0"/>
                  <w:divBdr>
                    <w:top w:val="none" w:sz="0" w:space="0" w:color="auto"/>
                    <w:left w:val="none" w:sz="0" w:space="0" w:color="auto"/>
                    <w:bottom w:val="none" w:sz="0" w:space="0" w:color="auto"/>
                    <w:right w:val="none" w:sz="0" w:space="0" w:color="auto"/>
                  </w:divBdr>
                </w:div>
                <w:div w:id="1199319477">
                  <w:marLeft w:val="0"/>
                  <w:marRight w:val="0"/>
                  <w:marTop w:val="0"/>
                  <w:marBottom w:val="0"/>
                  <w:divBdr>
                    <w:top w:val="none" w:sz="0" w:space="0" w:color="auto"/>
                    <w:left w:val="none" w:sz="0" w:space="0" w:color="auto"/>
                    <w:bottom w:val="none" w:sz="0" w:space="0" w:color="auto"/>
                    <w:right w:val="none" w:sz="0" w:space="0" w:color="auto"/>
                  </w:divBdr>
                </w:div>
                <w:div w:id="1233000974">
                  <w:marLeft w:val="0"/>
                  <w:marRight w:val="0"/>
                  <w:marTop w:val="0"/>
                  <w:marBottom w:val="0"/>
                  <w:divBdr>
                    <w:top w:val="none" w:sz="0" w:space="0" w:color="auto"/>
                    <w:left w:val="none" w:sz="0" w:space="0" w:color="auto"/>
                    <w:bottom w:val="none" w:sz="0" w:space="0" w:color="auto"/>
                    <w:right w:val="none" w:sz="0" w:space="0" w:color="auto"/>
                  </w:divBdr>
                </w:div>
                <w:div w:id="1257519382">
                  <w:marLeft w:val="0"/>
                  <w:marRight w:val="0"/>
                  <w:marTop w:val="0"/>
                  <w:marBottom w:val="0"/>
                  <w:divBdr>
                    <w:top w:val="none" w:sz="0" w:space="0" w:color="auto"/>
                    <w:left w:val="none" w:sz="0" w:space="0" w:color="auto"/>
                    <w:bottom w:val="none" w:sz="0" w:space="0" w:color="auto"/>
                    <w:right w:val="none" w:sz="0" w:space="0" w:color="auto"/>
                  </w:divBdr>
                </w:div>
                <w:div w:id="1267302100">
                  <w:marLeft w:val="0"/>
                  <w:marRight w:val="0"/>
                  <w:marTop w:val="0"/>
                  <w:marBottom w:val="0"/>
                  <w:divBdr>
                    <w:top w:val="none" w:sz="0" w:space="0" w:color="auto"/>
                    <w:left w:val="none" w:sz="0" w:space="0" w:color="auto"/>
                    <w:bottom w:val="none" w:sz="0" w:space="0" w:color="auto"/>
                    <w:right w:val="none" w:sz="0" w:space="0" w:color="auto"/>
                  </w:divBdr>
                </w:div>
                <w:div w:id="1275164385">
                  <w:marLeft w:val="0"/>
                  <w:marRight w:val="0"/>
                  <w:marTop w:val="0"/>
                  <w:marBottom w:val="0"/>
                  <w:divBdr>
                    <w:top w:val="none" w:sz="0" w:space="0" w:color="auto"/>
                    <w:left w:val="none" w:sz="0" w:space="0" w:color="auto"/>
                    <w:bottom w:val="none" w:sz="0" w:space="0" w:color="auto"/>
                    <w:right w:val="none" w:sz="0" w:space="0" w:color="auto"/>
                  </w:divBdr>
                </w:div>
                <w:div w:id="1279332654">
                  <w:marLeft w:val="0"/>
                  <w:marRight w:val="0"/>
                  <w:marTop w:val="0"/>
                  <w:marBottom w:val="0"/>
                  <w:divBdr>
                    <w:top w:val="none" w:sz="0" w:space="0" w:color="auto"/>
                    <w:left w:val="none" w:sz="0" w:space="0" w:color="auto"/>
                    <w:bottom w:val="none" w:sz="0" w:space="0" w:color="auto"/>
                    <w:right w:val="none" w:sz="0" w:space="0" w:color="auto"/>
                  </w:divBdr>
                </w:div>
                <w:div w:id="1289434637">
                  <w:marLeft w:val="0"/>
                  <w:marRight w:val="0"/>
                  <w:marTop w:val="0"/>
                  <w:marBottom w:val="0"/>
                  <w:divBdr>
                    <w:top w:val="none" w:sz="0" w:space="0" w:color="auto"/>
                    <w:left w:val="none" w:sz="0" w:space="0" w:color="auto"/>
                    <w:bottom w:val="none" w:sz="0" w:space="0" w:color="auto"/>
                    <w:right w:val="none" w:sz="0" w:space="0" w:color="auto"/>
                  </w:divBdr>
                </w:div>
                <w:div w:id="1293026208">
                  <w:marLeft w:val="0"/>
                  <w:marRight w:val="0"/>
                  <w:marTop w:val="0"/>
                  <w:marBottom w:val="0"/>
                  <w:divBdr>
                    <w:top w:val="none" w:sz="0" w:space="0" w:color="auto"/>
                    <w:left w:val="none" w:sz="0" w:space="0" w:color="auto"/>
                    <w:bottom w:val="none" w:sz="0" w:space="0" w:color="auto"/>
                    <w:right w:val="none" w:sz="0" w:space="0" w:color="auto"/>
                  </w:divBdr>
                </w:div>
                <w:div w:id="1326084756">
                  <w:marLeft w:val="0"/>
                  <w:marRight w:val="0"/>
                  <w:marTop w:val="0"/>
                  <w:marBottom w:val="0"/>
                  <w:divBdr>
                    <w:top w:val="none" w:sz="0" w:space="0" w:color="auto"/>
                    <w:left w:val="none" w:sz="0" w:space="0" w:color="auto"/>
                    <w:bottom w:val="none" w:sz="0" w:space="0" w:color="auto"/>
                    <w:right w:val="none" w:sz="0" w:space="0" w:color="auto"/>
                  </w:divBdr>
                </w:div>
                <w:div w:id="1329016025">
                  <w:marLeft w:val="0"/>
                  <w:marRight w:val="0"/>
                  <w:marTop w:val="0"/>
                  <w:marBottom w:val="0"/>
                  <w:divBdr>
                    <w:top w:val="none" w:sz="0" w:space="0" w:color="auto"/>
                    <w:left w:val="none" w:sz="0" w:space="0" w:color="auto"/>
                    <w:bottom w:val="none" w:sz="0" w:space="0" w:color="auto"/>
                    <w:right w:val="none" w:sz="0" w:space="0" w:color="auto"/>
                  </w:divBdr>
                </w:div>
                <w:div w:id="1336148075">
                  <w:marLeft w:val="0"/>
                  <w:marRight w:val="0"/>
                  <w:marTop w:val="0"/>
                  <w:marBottom w:val="0"/>
                  <w:divBdr>
                    <w:top w:val="none" w:sz="0" w:space="0" w:color="auto"/>
                    <w:left w:val="none" w:sz="0" w:space="0" w:color="auto"/>
                    <w:bottom w:val="none" w:sz="0" w:space="0" w:color="auto"/>
                    <w:right w:val="none" w:sz="0" w:space="0" w:color="auto"/>
                  </w:divBdr>
                </w:div>
                <w:div w:id="1378622404">
                  <w:marLeft w:val="0"/>
                  <w:marRight w:val="0"/>
                  <w:marTop w:val="0"/>
                  <w:marBottom w:val="0"/>
                  <w:divBdr>
                    <w:top w:val="none" w:sz="0" w:space="0" w:color="auto"/>
                    <w:left w:val="none" w:sz="0" w:space="0" w:color="auto"/>
                    <w:bottom w:val="none" w:sz="0" w:space="0" w:color="auto"/>
                    <w:right w:val="none" w:sz="0" w:space="0" w:color="auto"/>
                  </w:divBdr>
                </w:div>
                <w:div w:id="1392146106">
                  <w:marLeft w:val="0"/>
                  <w:marRight w:val="0"/>
                  <w:marTop w:val="0"/>
                  <w:marBottom w:val="0"/>
                  <w:divBdr>
                    <w:top w:val="none" w:sz="0" w:space="0" w:color="auto"/>
                    <w:left w:val="none" w:sz="0" w:space="0" w:color="auto"/>
                    <w:bottom w:val="none" w:sz="0" w:space="0" w:color="auto"/>
                    <w:right w:val="none" w:sz="0" w:space="0" w:color="auto"/>
                  </w:divBdr>
                </w:div>
                <w:div w:id="1398436571">
                  <w:marLeft w:val="0"/>
                  <w:marRight w:val="0"/>
                  <w:marTop w:val="0"/>
                  <w:marBottom w:val="0"/>
                  <w:divBdr>
                    <w:top w:val="none" w:sz="0" w:space="0" w:color="auto"/>
                    <w:left w:val="none" w:sz="0" w:space="0" w:color="auto"/>
                    <w:bottom w:val="none" w:sz="0" w:space="0" w:color="auto"/>
                    <w:right w:val="none" w:sz="0" w:space="0" w:color="auto"/>
                  </w:divBdr>
                </w:div>
                <w:div w:id="1427847220">
                  <w:marLeft w:val="0"/>
                  <w:marRight w:val="0"/>
                  <w:marTop w:val="0"/>
                  <w:marBottom w:val="0"/>
                  <w:divBdr>
                    <w:top w:val="none" w:sz="0" w:space="0" w:color="auto"/>
                    <w:left w:val="none" w:sz="0" w:space="0" w:color="auto"/>
                    <w:bottom w:val="none" w:sz="0" w:space="0" w:color="auto"/>
                    <w:right w:val="none" w:sz="0" w:space="0" w:color="auto"/>
                  </w:divBdr>
                </w:div>
                <w:div w:id="1431975789">
                  <w:marLeft w:val="0"/>
                  <w:marRight w:val="0"/>
                  <w:marTop w:val="0"/>
                  <w:marBottom w:val="0"/>
                  <w:divBdr>
                    <w:top w:val="none" w:sz="0" w:space="0" w:color="auto"/>
                    <w:left w:val="none" w:sz="0" w:space="0" w:color="auto"/>
                    <w:bottom w:val="none" w:sz="0" w:space="0" w:color="auto"/>
                    <w:right w:val="none" w:sz="0" w:space="0" w:color="auto"/>
                  </w:divBdr>
                </w:div>
                <w:div w:id="1440493542">
                  <w:marLeft w:val="0"/>
                  <w:marRight w:val="0"/>
                  <w:marTop w:val="0"/>
                  <w:marBottom w:val="0"/>
                  <w:divBdr>
                    <w:top w:val="none" w:sz="0" w:space="0" w:color="auto"/>
                    <w:left w:val="none" w:sz="0" w:space="0" w:color="auto"/>
                    <w:bottom w:val="none" w:sz="0" w:space="0" w:color="auto"/>
                    <w:right w:val="none" w:sz="0" w:space="0" w:color="auto"/>
                  </w:divBdr>
                </w:div>
                <w:div w:id="1441098947">
                  <w:marLeft w:val="0"/>
                  <w:marRight w:val="0"/>
                  <w:marTop w:val="0"/>
                  <w:marBottom w:val="0"/>
                  <w:divBdr>
                    <w:top w:val="none" w:sz="0" w:space="0" w:color="auto"/>
                    <w:left w:val="none" w:sz="0" w:space="0" w:color="auto"/>
                    <w:bottom w:val="none" w:sz="0" w:space="0" w:color="auto"/>
                    <w:right w:val="none" w:sz="0" w:space="0" w:color="auto"/>
                  </w:divBdr>
                </w:div>
                <w:div w:id="1448428285">
                  <w:marLeft w:val="0"/>
                  <w:marRight w:val="0"/>
                  <w:marTop w:val="0"/>
                  <w:marBottom w:val="0"/>
                  <w:divBdr>
                    <w:top w:val="none" w:sz="0" w:space="0" w:color="auto"/>
                    <w:left w:val="none" w:sz="0" w:space="0" w:color="auto"/>
                    <w:bottom w:val="none" w:sz="0" w:space="0" w:color="auto"/>
                    <w:right w:val="none" w:sz="0" w:space="0" w:color="auto"/>
                  </w:divBdr>
                </w:div>
                <w:div w:id="1455127045">
                  <w:marLeft w:val="0"/>
                  <w:marRight w:val="0"/>
                  <w:marTop w:val="0"/>
                  <w:marBottom w:val="0"/>
                  <w:divBdr>
                    <w:top w:val="none" w:sz="0" w:space="0" w:color="auto"/>
                    <w:left w:val="none" w:sz="0" w:space="0" w:color="auto"/>
                    <w:bottom w:val="none" w:sz="0" w:space="0" w:color="auto"/>
                    <w:right w:val="none" w:sz="0" w:space="0" w:color="auto"/>
                  </w:divBdr>
                </w:div>
                <w:div w:id="1466241119">
                  <w:marLeft w:val="0"/>
                  <w:marRight w:val="0"/>
                  <w:marTop w:val="0"/>
                  <w:marBottom w:val="0"/>
                  <w:divBdr>
                    <w:top w:val="none" w:sz="0" w:space="0" w:color="auto"/>
                    <w:left w:val="none" w:sz="0" w:space="0" w:color="auto"/>
                    <w:bottom w:val="none" w:sz="0" w:space="0" w:color="auto"/>
                    <w:right w:val="none" w:sz="0" w:space="0" w:color="auto"/>
                  </w:divBdr>
                </w:div>
                <w:div w:id="1510678893">
                  <w:marLeft w:val="0"/>
                  <w:marRight w:val="0"/>
                  <w:marTop w:val="0"/>
                  <w:marBottom w:val="0"/>
                  <w:divBdr>
                    <w:top w:val="none" w:sz="0" w:space="0" w:color="auto"/>
                    <w:left w:val="none" w:sz="0" w:space="0" w:color="auto"/>
                    <w:bottom w:val="none" w:sz="0" w:space="0" w:color="auto"/>
                    <w:right w:val="none" w:sz="0" w:space="0" w:color="auto"/>
                  </w:divBdr>
                </w:div>
                <w:div w:id="1536966016">
                  <w:marLeft w:val="0"/>
                  <w:marRight w:val="0"/>
                  <w:marTop w:val="0"/>
                  <w:marBottom w:val="0"/>
                  <w:divBdr>
                    <w:top w:val="none" w:sz="0" w:space="0" w:color="auto"/>
                    <w:left w:val="none" w:sz="0" w:space="0" w:color="auto"/>
                    <w:bottom w:val="none" w:sz="0" w:space="0" w:color="auto"/>
                    <w:right w:val="none" w:sz="0" w:space="0" w:color="auto"/>
                  </w:divBdr>
                </w:div>
                <w:div w:id="1549149057">
                  <w:marLeft w:val="0"/>
                  <w:marRight w:val="0"/>
                  <w:marTop w:val="0"/>
                  <w:marBottom w:val="0"/>
                  <w:divBdr>
                    <w:top w:val="none" w:sz="0" w:space="0" w:color="auto"/>
                    <w:left w:val="none" w:sz="0" w:space="0" w:color="auto"/>
                    <w:bottom w:val="none" w:sz="0" w:space="0" w:color="auto"/>
                    <w:right w:val="none" w:sz="0" w:space="0" w:color="auto"/>
                  </w:divBdr>
                </w:div>
                <w:div w:id="1578974277">
                  <w:marLeft w:val="0"/>
                  <w:marRight w:val="0"/>
                  <w:marTop w:val="0"/>
                  <w:marBottom w:val="0"/>
                  <w:divBdr>
                    <w:top w:val="none" w:sz="0" w:space="0" w:color="auto"/>
                    <w:left w:val="none" w:sz="0" w:space="0" w:color="auto"/>
                    <w:bottom w:val="none" w:sz="0" w:space="0" w:color="auto"/>
                    <w:right w:val="none" w:sz="0" w:space="0" w:color="auto"/>
                  </w:divBdr>
                </w:div>
                <w:div w:id="1594706063">
                  <w:marLeft w:val="0"/>
                  <w:marRight w:val="0"/>
                  <w:marTop w:val="0"/>
                  <w:marBottom w:val="0"/>
                  <w:divBdr>
                    <w:top w:val="none" w:sz="0" w:space="0" w:color="auto"/>
                    <w:left w:val="none" w:sz="0" w:space="0" w:color="auto"/>
                    <w:bottom w:val="none" w:sz="0" w:space="0" w:color="auto"/>
                    <w:right w:val="none" w:sz="0" w:space="0" w:color="auto"/>
                  </w:divBdr>
                </w:div>
                <w:div w:id="1597589450">
                  <w:marLeft w:val="0"/>
                  <w:marRight w:val="0"/>
                  <w:marTop w:val="0"/>
                  <w:marBottom w:val="0"/>
                  <w:divBdr>
                    <w:top w:val="none" w:sz="0" w:space="0" w:color="auto"/>
                    <w:left w:val="none" w:sz="0" w:space="0" w:color="auto"/>
                    <w:bottom w:val="none" w:sz="0" w:space="0" w:color="auto"/>
                    <w:right w:val="none" w:sz="0" w:space="0" w:color="auto"/>
                  </w:divBdr>
                </w:div>
                <w:div w:id="1605845816">
                  <w:marLeft w:val="0"/>
                  <w:marRight w:val="0"/>
                  <w:marTop w:val="0"/>
                  <w:marBottom w:val="0"/>
                  <w:divBdr>
                    <w:top w:val="none" w:sz="0" w:space="0" w:color="auto"/>
                    <w:left w:val="none" w:sz="0" w:space="0" w:color="auto"/>
                    <w:bottom w:val="none" w:sz="0" w:space="0" w:color="auto"/>
                    <w:right w:val="none" w:sz="0" w:space="0" w:color="auto"/>
                  </w:divBdr>
                </w:div>
                <w:div w:id="1683822115">
                  <w:marLeft w:val="0"/>
                  <w:marRight w:val="0"/>
                  <w:marTop w:val="0"/>
                  <w:marBottom w:val="0"/>
                  <w:divBdr>
                    <w:top w:val="none" w:sz="0" w:space="0" w:color="auto"/>
                    <w:left w:val="none" w:sz="0" w:space="0" w:color="auto"/>
                    <w:bottom w:val="none" w:sz="0" w:space="0" w:color="auto"/>
                    <w:right w:val="none" w:sz="0" w:space="0" w:color="auto"/>
                  </w:divBdr>
                </w:div>
                <w:div w:id="1691881062">
                  <w:marLeft w:val="0"/>
                  <w:marRight w:val="0"/>
                  <w:marTop w:val="0"/>
                  <w:marBottom w:val="0"/>
                  <w:divBdr>
                    <w:top w:val="none" w:sz="0" w:space="0" w:color="auto"/>
                    <w:left w:val="none" w:sz="0" w:space="0" w:color="auto"/>
                    <w:bottom w:val="none" w:sz="0" w:space="0" w:color="auto"/>
                    <w:right w:val="none" w:sz="0" w:space="0" w:color="auto"/>
                  </w:divBdr>
                </w:div>
                <w:div w:id="1704012864">
                  <w:marLeft w:val="0"/>
                  <w:marRight w:val="0"/>
                  <w:marTop w:val="0"/>
                  <w:marBottom w:val="0"/>
                  <w:divBdr>
                    <w:top w:val="none" w:sz="0" w:space="0" w:color="auto"/>
                    <w:left w:val="none" w:sz="0" w:space="0" w:color="auto"/>
                    <w:bottom w:val="none" w:sz="0" w:space="0" w:color="auto"/>
                    <w:right w:val="none" w:sz="0" w:space="0" w:color="auto"/>
                  </w:divBdr>
                </w:div>
                <w:div w:id="1713262403">
                  <w:marLeft w:val="0"/>
                  <w:marRight w:val="0"/>
                  <w:marTop w:val="0"/>
                  <w:marBottom w:val="0"/>
                  <w:divBdr>
                    <w:top w:val="none" w:sz="0" w:space="0" w:color="auto"/>
                    <w:left w:val="none" w:sz="0" w:space="0" w:color="auto"/>
                    <w:bottom w:val="none" w:sz="0" w:space="0" w:color="auto"/>
                    <w:right w:val="none" w:sz="0" w:space="0" w:color="auto"/>
                  </w:divBdr>
                </w:div>
                <w:div w:id="1725717599">
                  <w:marLeft w:val="0"/>
                  <w:marRight w:val="0"/>
                  <w:marTop w:val="0"/>
                  <w:marBottom w:val="0"/>
                  <w:divBdr>
                    <w:top w:val="none" w:sz="0" w:space="0" w:color="auto"/>
                    <w:left w:val="none" w:sz="0" w:space="0" w:color="auto"/>
                    <w:bottom w:val="none" w:sz="0" w:space="0" w:color="auto"/>
                    <w:right w:val="none" w:sz="0" w:space="0" w:color="auto"/>
                  </w:divBdr>
                </w:div>
                <w:div w:id="1733964896">
                  <w:marLeft w:val="0"/>
                  <w:marRight w:val="0"/>
                  <w:marTop w:val="0"/>
                  <w:marBottom w:val="0"/>
                  <w:divBdr>
                    <w:top w:val="none" w:sz="0" w:space="0" w:color="auto"/>
                    <w:left w:val="none" w:sz="0" w:space="0" w:color="auto"/>
                    <w:bottom w:val="none" w:sz="0" w:space="0" w:color="auto"/>
                    <w:right w:val="none" w:sz="0" w:space="0" w:color="auto"/>
                  </w:divBdr>
                </w:div>
                <w:div w:id="1734768252">
                  <w:marLeft w:val="0"/>
                  <w:marRight w:val="0"/>
                  <w:marTop w:val="0"/>
                  <w:marBottom w:val="0"/>
                  <w:divBdr>
                    <w:top w:val="none" w:sz="0" w:space="0" w:color="auto"/>
                    <w:left w:val="none" w:sz="0" w:space="0" w:color="auto"/>
                    <w:bottom w:val="none" w:sz="0" w:space="0" w:color="auto"/>
                    <w:right w:val="none" w:sz="0" w:space="0" w:color="auto"/>
                  </w:divBdr>
                </w:div>
                <w:div w:id="1738088513">
                  <w:marLeft w:val="0"/>
                  <w:marRight w:val="0"/>
                  <w:marTop w:val="0"/>
                  <w:marBottom w:val="0"/>
                  <w:divBdr>
                    <w:top w:val="none" w:sz="0" w:space="0" w:color="auto"/>
                    <w:left w:val="none" w:sz="0" w:space="0" w:color="auto"/>
                    <w:bottom w:val="none" w:sz="0" w:space="0" w:color="auto"/>
                    <w:right w:val="none" w:sz="0" w:space="0" w:color="auto"/>
                  </w:divBdr>
                </w:div>
                <w:div w:id="1752005712">
                  <w:marLeft w:val="0"/>
                  <w:marRight w:val="0"/>
                  <w:marTop w:val="0"/>
                  <w:marBottom w:val="0"/>
                  <w:divBdr>
                    <w:top w:val="none" w:sz="0" w:space="0" w:color="auto"/>
                    <w:left w:val="none" w:sz="0" w:space="0" w:color="auto"/>
                    <w:bottom w:val="none" w:sz="0" w:space="0" w:color="auto"/>
                    <w:right w:val="none" w:sz="0" w:space="0" w:color="auto"/>
                  </w:divBdr>
                </w:div>
                <w:div w:id="1760253512">
                  <w:marLeft w:val="0"/>
                  <w:marRight w:val="0"/>
                  <w:marTop w:val="0"/>
                  <w:marBottom w:val="0"/>
                  <w:divBdr>
                    <w:top w:val="none" w:sz="0" w:space="0" w:color="auto"/>
                    <w:left w:val="none" w:sz="0" w:space="0" w:color="auto"/>
                    <w:bottom w:val="none" w:sz="0" w:space="0" w:color="auto"/>
                    <w:right w:val="none" w:sz="0" w:space="0" w:color="auto"/>
                  </w:divBdr>
                </w:div>
                <w:div w:id="1763725638">
                  <w:marLeft w:val="0"/>
                  <w:marRight w:val="0"/>
                  <w:marTop w:val="0"/>
                  <w:marBottom w:val="0"/>
                  <w:divBdr>
                    <w:top w:val="none" w:sz="0" w:space="0" w:color="auto"/>
                    <w:left w:val="none" w:sz="0" w:space="0" w:color="auto"/>
                    <w:bottom w:val="none" w:sz="0" w:space="0" w:color="auto"/>
                    <w:right w:val="none" w:sz="0" w:space="0" w:color="auto"/>
                  </w:divBdr>
                </w:div>
                <w:div w:id="1771777068">
                  <w:marLeft w:val="0"/>
                  <w:marRight w:val="0"/>
                  <w:marTop w:val="0"/>
                  <w:marBottom w:val="0"/>
                  <w:divBdr>
                    <w:top w:val="none" w:sz="0" w:space="0" w:color="auto"/>
                    <w:left w:val="none" w:sz="0" w:space="0" w:color="auto"/>
                    <w:bottom w:val="none" w:sz="0" w:space="0" w:color="auto"/>
                    <w:right w:val="none" w:sz="0" w:space="0" w:color="auto"/>
                  </w:divBdr>
                </w:div>
                <w:div w:id="1800218379">
                  <w:marLeft w:val="0"/>
                  <w:marRight w:val="0"/>
                  <w:marTop w:val="0"/>
                  <w:marBottom w:val="0"/>
                  <w:divBdr>
                    <w:top w:val="none" w:sz="0" w:space="0" w:color="auto"/>
                    <w:left w:val="none" w:sz="0" w:space="0" w:color="auto"/>
                    <w:bottom w:val="none" w:sz="0" w:space="0" w:color="auto"/>
                    <w:right w:val="none" w:sz="0" w:space="0" w:color="auto"/>
                  </w:divBdr>
                </w:div>
                <w:div w:id="1809782069">
                  <w:marLeft w:val="0"/>
                  <w:marRight w:val="0"/>
                  <w:marTop w:val="0"/>
                  <w:marBottom w:val="0"/>
                  <w:divBdr>
                    <w:top w:val="none" w:sz="0" w:space="0" w:color="auto"/>
                    <w:left w:val="none" w:sz="0" w:space="0" w:color="auto"/>
                    <w:bottom w:val="none" w:sz="0" w:space="0" w:color="auto"/>
                    <w:right w:val="none" w:sz="0" w:space="0" w:color="auto"/>
                  </w:divBdr>
                </w:div>
                <w:div w:id="1822505741">
                  <w:marLeft w:val="0"/>
                  <w:marRight w:val="0"/>
                  <w:marTop w:val="0"/>
                  <w:marBottom w:val="0"/>
                  <w:divBdr>
                    <w:top w:val="none" w:sz="0" w:space="0" w:color="auto"/>
                    <w:left w:val="none" w:sz="0" w:space="0" w:color="auto"/>
                    <w:bottom w:val="none" w:sz="0" w:space="0" w:color="auto"/>
                    <w:right w:val="none" w:sz="0" w:space="0" w:color="auto"/>
                  </w:divBdr>
                </w:div>
                <w:div w:id="1825198161">
                  <w:marLeft w:val="0"/>
                  <w:marRight w:val="0"/>
                  <w:marTop w:val="0"/>
                  <w:marBottom w:val="0"/>
                  <w:divBdr>
                    <w:top w:val="none" w:sz="0" w:space="0" w:color="auto"/>
                    <w:left w:val="none" w:sz="0" w:space="0" w:color="auto"/>
                    <w:bottom w:val="none" w:sz="0" w:space="0" w:color="auto"/>
                    <w:right w:val="none" w:sz="0" w:space="0" w:color="auto"/>
                  </w:divBdr>
                </w:div>
                <w:div w:id="1851722328">
                  <w:marLeft w:val="0"/>
                  <w:marRight w:val="0"/>
                  <w:marTop w:val="0"/>
                  <w:marBottom w:val="0"/>
                  <w:divBdr>
                    <w:top w:val="none" w:sz="0" w:space="0" w:color="auto"/>
                    <w:left w:val="none" w:sz="0" w:space="0" w:color="auto"/>
                    <w:bottom w:val="none" w:sz="0" w:space="0" w:color="auto"/>
                    <w:right w:val="none" w:sz="0" w:space="0" w:color="auto"/>
                  </w:divBdr>
                </w:div>
                <w:div w:id="1856648248">
                  <w:marLeft w:val="0"/>
                  <w:marRight w:val="0"/>
                  <w:marTop w:val="0"/>
                  <w:marBottom w:val="0"/>
                  <w:divBdr>
                    <w:top w:val="none" w:sz="0" w:space="0" w:color="auto"/>
                    <w:left w:val="none" w:sz="0" w:space="0" w:color="auto"/>
                    <w:bottom w:val="none" w:sz="0" w:space="0" w:color="auto"/>
                    <w:right w:val="none" w:sz="0" w:space="0" w:color="auto"/>
                  </w:divBdr>
                </w:div>
                <w:div w:id="1886407185">
                  <w:marLeft w:val="0"/>
                  <w:marRight w:val="0"/>
                  <w:marTop w:val="0"/>
                  <w:marBottom w:val="0"/>
                  <w:divBdr>
                    <w:top w:val="none" w:sz="0" w:space="0" w:color="auto"/>
                    <w:left w:val="none" w:sz="0" w:space="0" w:color="auto"/>
                    <w:bottom w:val="none" w:sz="0" w:space="0" w:color="auto"/>
                    <w:right w:val="none" w:sz="0" w:space="0" w:color="auto"/>
                  </w:divBdr>
                </w:div>
                <w:div w:id="1888369378">
                  <w:marLeft w:val="0"/>
                  <w:marRight w:val="0"/>
                  <w:marTop w:val="0"/>
                  <w:marBottom w:val="0"/>
                  <w:divBdr>
                    <w:top w:val="none" w:sz="0" w:space="0" w:color="auto"/>
                    <w:left w:val="none" w:sz="0" w:space="0" w:color="auto"/>
                    <w:bottom w:val="none" w:sz="0" w:space="0" w:color="auto"/>
                    <w:right w:val="none" w:sz="0" w:space="0" w:color="auto"/>
                  </w:divBdr>
                </w:div>
                <w:div w:id="1904415193">
                  <w:marLeft w:val="0"/>
                  <w:marRight w:val="0"/>
                  <w:marTop w:val="0"/>
                  <w:marBottom w:val="0"/>
                  <w:divBdr>
                    <w:top w:val="none" w:sz="0" w:space="0" w:color="auto"/>
                    <w:left w:val="none" w:sz="0" w:space="0" w:color="auto"/>
                    <w:bottom w:val="none" w:sz="0" w:space="0" w:color="auto"/>
                    <w:right w:val="none" w:sz="0" w:space="0" w:color="auto"/>
                  </w:divBdr>
                </w:div>
                <w:div w:id="1944263709">
                  <w:marLeft w:val="0"/>
                  <w:marRight w:val="0"/>
                  <w:marTop w:val="0"/>
                  <w:marBottom w:val="0"/>
                  <w:divBdr>
                    <w:top w:val="none" w:sz="0" w:space="0" w:color="auto"/>
                    <w:left w:val="none" w:sz="0" w:space="0" w:color="auto"/>
                    <w:bottom w:val="none" w:sz="0" w:space="0" w:color="auto"/>
                    <w:right w:val="none" w:sz="0" w:space="0" w:color="auto"/>
                  </w:divBdr>
                </w:div>
                <w:div w:id="2008553374">
                  <w:marLeft w:val="0"/>
                  <w:marRight w:val="0"/>
                  <w:marTop w:val="0"/>
                  <w:marBottom w:val="0"/>
                  <w:divBdr>
                    <w:top w:val="none" w:sz="0" w:space="0" w:color="auto"/>
                    <w:left w:val="none" w:sz="0" w:space="0" w:color="auto"/>
                    <w:bottom w:val="none" w:sz="0" w:space="0" w:color="auto"/>
                    <w:right w:val="none" w:sz="0" w:space="0" w:color="auto"/>
                  </w:divBdr>
                </w:div>
                <w:div w:id="2013146843">
                  <w:marLeft w:val="0"/>
                  <w:marRight w:val="0"/>
                  <w:marTop w:val="0"/>
                  <w:marBottom w:val="0"/>
                  <w:divBdr>
                    <w:top w:val="none" w:sz="0" w:space="0" w:color="auto"/>
                    <w:left w:val="none" w:sz="0" w:space="0" w:color="auto"/>
                    <w:bottom w:val="none" w:sz="0" w:space="0" w:color="auto"/>
                    <w:right w:val="none" w:sz="0" w:space="0" w:color="auto"/>
                  </w:divBdr>
                </w:div>
                <w:div w:id="2022470537">
                  <w:marLeft w:val="0"/>
                  <w:marRight w:val="0"/>
                  <w:marTop w:val="0"/>
                  <w:marBottom w:val="0"/>
                  <w:divBdr>
                    <w:top w:val="none" w:sz="0" w:space="0" w:color="auto"/>
                    <w:left w:val="none" w:sz="0" w:space="0" w:color="auto"/>
                    <w:bottom w:val="none" w:sz="0" w:space="0" w:color="auto"/>
                    <w:right w:val="none" w:sz="0" w:space="0" w:color="auto"/>
                  </w:divBdr>
                </w:div>
                <w:div w:id="2035113813">
                  <w:marLeft w:val="0"/>
                  <w:marRight w:val="0"/>
                  <w:marTop w:val="0"/>
                  <w:marBottom w:val="0"/>
                  <w:divBdr>
                    <w:top w:val="none" w:sz="0" w:space="0" w:color="auto"/>
                    <w:left w:val="none" w:sz="0" w:space="0" w:color="auto"/>
                    <w:bottom w:val="none" w:sz="0" w:space="0" w:color="auto"/>
                    <w:right w:val="none" w:sz="0" w:space="0" w:color="auto"/>
                  </w:divBdr>
                </w:div>
                <w:div w:id="2044817705">
                  <w:marLeft w:val="0"/>
                  <w:marRight w:val="0"/>
                  <w:marTop w:val="0"/>
                  <w:marBottom w:val="0"/>
                  <w:divBdr>
                    <w:top w:val="none" w:sz="0" w:space="0" w:color="auto"/>
                    <w:left w:val="none" w:sz="0" w:space="0" w:color="auto"/>
                    <w:bottom w:val="none" w:sz="0" w:space="0" w:color="auto"/>
                    <w:right w:val="none" w:sz="0" w:space="0" w:color="auto"/>
                  </w:divBdr>
                </w:div>
                <w:div w:id="2092196193">
                  <w:marLeft w:val="0"/>
                  <w:marRight w:val="0"/>
                  <w:marTop w:val="0"/>
                  <w:marBottom w:val="0"/>
                  <w:divBdr>
                    <w:top w:val="none" w:sz="0" w:space="0" w:color="auto"/>
                    <w:left w:val="none" w:sz="0" w:space="0" w:color="auto"/>
                    <w:bottom w:val="none" w:sz="0" w:space="0" w:color="auto"/>
                    <w:right w:val="none" w:sz="0" w:space="0" w:color="auto"/>
                  </w:divBdr>
                </w:div>
                <w:div w:id="2103262265">
                  <w:marLeft w:val="0"/>
                  <w:marRight w:val="0"/>
                  <w:marTop w:val="0"/>
                  <w:marBottom w:val="0"/>
                  <w:divBdr>
                    <w:top w:val="none" w:sz="0" w:space="0" w:color="auto"/>
                    <w:left w:val="none" w:sz="0" w:space="0" w:color="auto"/>
                    <w:bottom w:val="none" w:sz="0" w:space="0" w:color="auto"/>
                    <w:right w:val="none" w:sz="0" w:space="0" w:color="auto"/>
                  </w:divBdr>
                </w:div>
                <w:div w:id="2127196548">
                  <w:marLeft w:val="0"/>
                  <w:marRight w:val="0"/>
                  <w:marTop w:val="0"/>
                  <w:marBottom w:val="0"/>
                  <w:divBdr>
                    <w:top w:val="none" w:sz="0" w:space="0" w:color="auto"/>
                    <w:left w:val="none" w:sz="0" w:space="0" w:color="auto"/>
                    <w:bottom w:val="none" w:sz="0" w:space="0" w:color="auto"/>
                    <w:right w:val="none" w:sz="0" w:space="0" w:color="auto"/>
                  </w:divBdr>
                </w:div>
                <w:div w:id="2128235576">
                  <w:marLeft w:val="0"/>
                  <w:marRight w:val="0"/>
                  <w:marTop w:val="0"/>
                  <w:marBottom w:val="0"/>
                  <w:divBdr>
                    <w:top w:val="none" w:sz="0" w:space="0" w:color="auto"/>
                    <w:left w:val="none" w:sz="0" w:space="0" w:color="auto"/>
                    <w:bottom w:val="none" w:sz="0" w:space="0" w:color="auto"/>
                    <w:right w:val="none" w:sz="0" w:space="0" w:color="auto"/>
                  </w:divBdr>
                </w:div>
                <w:div w:id="214114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804969">
          <w:marLeft w:val="0"/>
          <w:marRight w:val="0"/>
          <w:marTop w:val="0"/>
          <w:marBottom w:val="0"/>
          <w:divBdr>
            <w:top w:val="none" w:sz="0" w:space="0" w:color="auto"/>
            <w:left w:val="none" w:sz="0" w:space="0" w:color="auto"/>
            <w:bottom w:val="none" w:sz="0" w:space="0" w:color="auto"/>
            <w:right w:val="none" w:sz="0" w:space="0" w:color="auto"/>
          </w:divBdr>
        </w:div>
        <w:div w:id="2053966851">
          <w:marLeft w:val="0"/>
          <w:marRight w:val="0"/>
          <w:marTop w:val="0"/>
          <w:marBottom w:val="0"/>
          <w:divBdr>
            <w:top w:val="none" w:sz="0" w:space="0" w:color="auto"/>
            <w:left w:val="none" w:sz="0" w:space="0" w:color="auto"/>
            <w:bottom w:val="none" w:sz="0" w:space="0" w:color="auto"/>
            <w:right w:val="none" w:sz="0" w:space="0" w:color="auto"/>
          </w:divBdr>
        </w:div>
        <w:div w:id="2145612884">
          <w:marLeft w:val="0"/>
          <w:marRight w:val="0"/>
          <w:marTop w:val="0"/>
          <w:marBottom w:val="0"/>
          <w:divBdr>
            <w:top w:val="none" w:sz="0" w:space="0" w:color="auto"/>
            <w:left w:val="none" w:sz="0" w:space="0" w:color="auto"/>
            <w:bottom w:val="none" w:sz="0" w:space="0" w:color="auto"/>
            <w:right w:val="none" w:sz="0" w:space="0" w:color="auto"/>
          </w:divBdr>
        </w:div>
      </w:divsChild>
    </w:div>
    <w:div w:id="371610050">
      <w:bodyDiv w:val="1"/>
      <w:marLeft w:val="0"/>
      <w:marRight w:val="0"/>
      <w:marTop w:val="0"/>
      <w:marBottom w:val="0"/>
      <w:divBdr>
        <w:top w:val="none" w:sz="0" w:space="0" w:color="auto"/>
        <w:left w:val="none" w:sz="0" w:space="0" w:color="auto"/>
        <w:bottom w:val="none" w:sz="0" w:space="0" w:color="auto"/>
        <w:right w:val="none" w:sz="0" w:space="0" w:color="auto"/>
      </w:divBdr>
    </w:div>
    <w:div w:id="382680876">
      <w:bodyDiv w:val="1"/>
      <w:marLeft w:val="0"/>
      <w:marRight w:val="0"/>
      <w:marTop w:val="0"/>
      <w:marBottom w:val="0"/>
      <w:divBdr>
        <w:top w:val="none" w:sz="0" w:space="0" w:color="auto"/>
        <w:left w:val="none" w:sz="0" w:space="0" w:color="auto"/>
        <w:bottom w:val="none" w:sz="0" w:space="0" w:color="auto"/>
        <w:right w:val="none" w:sz="0" w:space="0" w:color="auto"/>
      </w:divBdr>
    </w:div>
    <w:div w:id="418908748">
      <w:bodyDiv w:val="1"/>
      <w:marLeft w:val="0"/>
      <w:marRight w:val="0"/>
      <w:marTop w:val="0"/>
      <w:marBottom w:val="0"/>
      <w:divBdr>
        <w:top w:val="none" w:sz="0" w:space="0" w:color="auto"/>
        <w:left w:val="none" w:sz="0" w:space="0" w:color="auto"/>
        <w:bottom w:val="none" w:sz="0" w:space="0" w:color="auto"/>
        <w:right w:val="none" w:sz="0" w:space="0" w:color="auto"/>
      </w:divBdr>
    </w:div>
    <w:div w:id="468669388">
      <w:bodyDiv w:val="1"/>
      <w:marLeft w:val="0"/>
      <w:marRight w:val="0"/>
      <w:marTop w:val="0"/>
      <w:marBottom w:val="0"/>
      <w:divBdr>
        <w:top w:val="none" w:sz="0" w:space="0" w:color="auto"/>
        <w:left w:val="none" w:sz="0" w:space="0" w:color="auto"/>
        <w:bottom w:val="none" w:sz="0" w:space="0" w:color="auto"/>
        <w:right w:val="none" w:sz="0" w:space="0" w:color="auto"/>
      </w:divBdr>
    </w:div>
    <w:div w:id="542328478">
      <w:bodyDiv w:val="1"/>
      <w:marLeft w:val="0"/>
      <w:marRight w:val="0"/>
      <w:marTop w:val="0"/>
      <w:marBottom w:val="0"/>
      <w:divBdr>
        <w:top w:val="none" w:sz="0" w:space="0" w:color="auto"/>
        <w:left w:val="none" w:sz="0" w:space="0" w:color="auto"/>
        <w:bottom w:val="none" w:sz="0" w:space="0" w:color="auto"/>
        <w:right w:val="none" w:sz="0" w:space="0" w:color="auto"/>
      </w:divBdr>
    </w:div>
    <w:div w:id="576980686">
      <w:bodyDiv w:val="1"/>
      <w:marLeft w:val="0"/>
      <w:marRight w:val="0"/>
      <w:marTop w:val="0"/>
      <w:marBottom w:val="0"/>
      <w:divBdr>
        <w:top w:val="none" w:sz="0" w:space="0" w:color="auto"/>
        <w:left w:val="none" w:sz="0" w:space="0" w:color="auto"/>
        <w:bottom w:val="none" w:sz="0" w:space="0" w:color="auto"/>
        <w:right w:val="none" w:sz="0" w:space="0" w:color="auto"/>
      </w:divBdr>
    </w:div>
    <w:div w:id="613293511">
      <w:bodyDiv w:val="1"/>
      <w:marLeft w:val="0"/>
      <w:marRight w:val="0"/>
      <w:marTop w:val="0"/>
      <w:marBottom w:val="0"/>
      <w:divBdr>
        <w:top w:val="none" w:sz="0" w:space="0" w:color="auto"/>
        <w:left w:val="none" w:sz="0" w:space="0" w:color="auto"/>
        <w:bottom w:val="none" w:sz="0" w:space="0" w:color="auto"/>
        <w:right w:val="none" w:sz="0" w:space="0" w:color="auto"/>
      </w:divBdr>
    </w:div>
    <w:div w:id="659770829">
      <w:bodyDiv w:val="1"/>
      <w:marLeft w:val="0"/>
      <w:marRight w:val="0"/>
      <w:marTop w:val="0"/>
      <w:marBottom w:val="0"/>
      <w:divBdr>
        <w:top w:val="none" w:sz="0" w:space="0" w:color="auto"/>
        <w:left w:val="none" w:sz="0" w:space="0" w:color="auto"/>
        <w:bottom w:val="none" w:sz="0" w:space="0" w:color="auto"/>
        <w:right w:val="none" w:sz="0" w:space="0" w:color="auto"/>
      </w:divBdr>
      <w:divsChild>
        <w:div w:id="35588798">
          <w:marLeft w:val="0"/>
          <w:marRight w:val="0"/>
          <w:marTop w:val="0"/>
          <w:marBottom w:val="0"/>
          <w:divBdr>
            <w:top w:val="none" w:sz="0" w:space="0" w:color="auto"/>
            <w:left w:val="none" w:sz="0" w:space="0" w:color="auto"/>
            <w:bottom w:val="none" w:sz="0" w:space="0" w:color="auto"/>
            <w:right w:val="none" w:sz="0" w:space="0" w:color="auto"/>
          </w:divBdr>
        </w:div>
      </w:divsChild>
    </w:div>
    <w:div w:id="712922238">
      <w:bodyDiv w:val="1"/>
      <w:marLeft w:val="0"/>
      <w:marRight w:val="0"/>
      <w:marTop w:val="0"/>
      <w:marBottom w:val="0"/>
      <w:divBdr>
        <w:top w:val="none" w:sz="0" w:space="0" w:color="auto"/>
        <w:left w:val="none" w:sz="0" w:space="0" w:color="auto"/>
        <w:bottom w:val="none" w:sz="0" w:space="0" w:color="auto"/>
        <w:right w:val="none" w:sz="0" w:space="0" w:color="auto"/>
      </w:divBdr>
    </w:div>
    <w:div w:id="729305439">
      <w:bodyDiv w:val="1"/>
      <w:marLeft w:val="0"/>
      <w:marRight w:val="0"/>
      <w:marTop w:val="0"/>
      <w:marBottom w:val="0"/>
      <w:divBdr>
        <w:top w:val="none" w:sz="0" w:space="0" w:color="auto"/>
        <w:left w:val="none" w:sz="0" w:space="0" w:color="auto"/>
        <w:bottom w:val="none" w:sz="0" w:space="0" w:color="auto"/>
        <w:right w:val="none" w:sz="0" w:space="0" w:color="auto"/>
      </w:divBdr>
    </w:div>
    <w:div w:id="771051753">
      <w:bodyDiv w:val="1"/>
      <w:marLeft w:val="0"/>
      <w:marRight w:val="0"/>
      <w:marTop w:val="0"/>
      <w:marBottom w:val="0"/>
      <w:divBdr>
        <w:top w:val="none" w:sz="0" w:space="0" w:color="auto"/>
        <w:left w:val="none" w:sz="0" w:space="0" w:color="auto"/>
        <w:bottom w:val="none" w:sz="0" w:space="0" w:color="auto"/>
        <w:right w:val="none" w:sz="0" w:space="0" w:color="auto"/>
      </w:divBdr>
    </w:div>
    <w:div w:id="1010331439">
      <w:bodyDiv w:val="1"/>
      <w:marLeft w:val="0"/>
      <w:marRight w:val="0"/>
      <w:marTop w:val="0"/>
      <w:marBottom w:val="0"/>
      <w:divBdr>
        <w:top w:val="none" w:sz="0" w:space="0" w:color="auto"/>
        <w:left w:val="none" w:sz="0" w:space="0" w:color="auto"/>
        <w:bottom w:val="none" w:sz="0" w:space="0" w:color="auto"/>
        <w:right w:val="none" w:sz="0" w:space="0" w:color="auto"/>
      </w:divBdr>
    </w:div>
    <w:div w:id="1019114514">
      <w:bodyDiv w:val="1"/>
      <w:marLeft w:val="0"/>
      <w:marRight w:val="0"/>
      <w:marTop w:val="0"/>
      <w:marBottom w:val="0"/>
      <w:divBdr>
        <w:top w:val="none" w:sz="0" w:space="0" w:color="auto"/>
        <w:left w:val="none" w:sz="0" w:space="0" w:color="auto"/>
        <w:bottom w:val="none" w:sz="0" w:space="0" w:color="auto"/>
        <w:right w:val="none" w:sz="0" w:space="0" w:color="auto"/>
      </w:divBdr>
    </w:div>
    <w:div w:id="1136876243">
      <w:bodyDiv w:val="1"/>
      <w:marLeft w:val="0"/>
      <w:marRight w:val="0"/>
      <w:marTop w:val="0"/>
      <w:marBottom w:val="0"/>
      <w:divBdr>
        <w:top w:val="none" w:sz="0" w:space="0" w:color="auto"/>
        <w:left w:val="none" w:sz="0" w:space="0" w:color="auto"/>
        <w:bottom w:val="none" w:sz="0" w:space="0" w:color="auto"/>
        <w:right w:val="none" w:sz="0" w:space="0" w:color="auto"/>
      </w:divBdr>
      <w:divsChild>
        <w:div w:id="22023644">
          <w:marLeft w:val="0"/>
          <w:marRight w:val="0"/>
          <w:marTop w:val="0"/>
          <w:marBottom w:val="0"/>
          <w:divBdr>
            <w:top w:val="none" w:sz="0" w:space="0" w:color="auto"/>
            <w:left w:val="none" w:sz="0" w:space="0" w:color="auto"/>
            <w:bottom w:val="none" w:sz="0" w:space="0" w:color="auto"/>
            <w:right w:val="none" w:sz="0" w:space="0" w:color="auto"/>
          </w:divBdr>
        </w:div>
        <w:div w:id="96215802">
          <w:marLeft w:val="0"/>
          <w:marRight w:val="0"/>
          <w:marTop w:val="0"/>
          <w:marBottom w:val="0"/>
          <w:divBdr>
            <w:top w:val="none" w:sz="0" w:space="0" w:color="auto"/>
            <w:left w:val="none" w:sz="0" w:space="0" w:color="auto"/>
            <w:bottom w:val="none" w:sz="0" w:space="0" w:color="auto"/>
            <w:right w:val="none" w:sz="0" w:space="0" w:color="auto"/>
          </w:divBdr>
        </w:div>
        <w:div w:id="166748262">
          <w:marLeft w:val="0"/>
          <w:marRight w:val="0"/>
          <w:marTop w:val="0"/>
          <w:marBottom w:val="0"/>
          <w:divBdr>
            <w:top w:val="none" w:sz="0" w:space="0" w:color="auto"/>
            <w:left w:val="none" w:sz="0" w:space="0" w:color="auto"/>
            <w:bottom w:val="none" w:sz="0" w:space="0" w:color="auto"/>
            <w:right w:val="none" w:sz="0" w:space="0" w:color="auto"/>
          </w:divBdr>
        </w:div>
        <w:div w:id="224679236">
          <w:marLeft w:val="0"/>
          <w:marRight w:val="0"/>
          <w:marTop w:val="0"/>
          <w:marBottom w:val="0"/>
          <w:divBdr>
            <w:top w:val="none" w:sz="0" w:space="0" w:color="auto"/>
            <w:left w:val="none" w:sz="0" w:space="0" w:color="auto"/>
            <w:bottom w:val="none" w:sz="0" w:space="0" w:color="auto"/>
            <w:right w:val="none" w:sz="0" w:space="0" w:color="auto"/>
          </w:divBdr>
        </w:div>
        <w:div w:id="310789244">
          <w:marLeft w:val="0"/>
          <w:marRight w:val="0"/>
          <w:marTop w:val="0"/>
          <w:marBottom w:val="0"/>
          <w:divBdr>
            <w:top w:val="none" w:sz="0" w:space="0" w:color="auto"/>
            <w:left w:val="none" w:sz="0" w:space="0" w:color="auto"/>
            <w:bottom w:val="none" w:sz="0" w:space="0" w:color="auto"/>
            <w:right w:val="none" w:sz="0" w:space="0" w:color="auto"/>
          </w:divBdr>
        </w:div>
        <w:div w:id="318115118">
          <w:marLeft w:val="0"/>
          <w:marRight w:val="0"/>
          <w:marTop w:val="0"/>
          <w:marBottom w:val="0"/>
          <w:divBdr>
            <w:top w:val="none" w:sz="0" w:space="0" w:color="auto"/>
            <w:left w:val="none" w:sz="0" w:space="0" w:color="auto"/>
            <w:bottom w:val="none" w:sz="0" w:space="0" w:color="auto"/>
            <w:right w:val="none" w:sz="0" w:space="0" w:color="auto"/>
          </w:divBdr>
        </w:div>
        <w:div w:id="320893791">
          <w:marLeft w:val="0"/>
          <w:marRight w:val="0"/>
          <w:marTop w:val="0"/>
          <w:marBottom w:val="0"/>
          <w:divBdr>
            <w:top w:val="none" w:sz="0" w:space="0" w:color="auto"/>
            <w:left w:val="none" w:sz="0" w:space="0" w:color="auto"/>
            <w:bottom w:val="none" w:sz="0" w:space="0" w:color="auto"/>
            <w:right w:val="none" w:sz="0" w:space="0" w:color="auto"/>
          </w:divBdr>
        </w:div>
        <w:div w:id="341397016">
          <w:marLeft w:val="0"/>
          <w:marRight w:val="0"/>
          <w:marTop w:val="0"/>
          <w:marBottom w:val="0"/>
          <w:divBdr>
            <w:top w:val="none" w:sz="0" w:space="0" w:color="auto"/>
            <w:left w:val="none" w:sz="0" w:space="0" w:color="auto"/>
            <w:bottom w:val="none" w:sz="0" w:space="0" w:color="auto"/>
            <w:right w:val="none" w:sz="0" w:space="0" w:color="auto"/>
          </w:divBdr>
        </w:div>
        <w:div w:id="358436884">
          <w:marLeft w:val="0"/>
          <w:marRight w:val="0"/>
          <w:marTop w:val="0"/>
          <w:marBottom w:val="0"/>
          <w:divBdr>
            <w:top w:val="none" w:sz="0" w:space="0" w:color="auto"/>
            <w:left w:val="none" w:sz="0" w:space="0" w:color="auto"/>
            <w:bottom w:val="none" w:sz="0" w:space="0" w:color="auto"/>
            <w:right w:val="none" w:sz="0" w:space="0" w:color="auto"/>
          </w:divBdr>
        </w:div>
        <w:div w:id="388383983">
          <w:marLeft w:val="0"/>
          <w:marRight w:val="0"/>
          <w:marTop w:val="0"/>
          <w:marBottom w:val="0"/>
          <w:divBdr>
            <w:top w:val="none" w:sz="0" w:space="0" w:color="auto"/>
            <w:left w:val="none" w:sz="0" w:space="0" w:color="auto"/>
            <w:bottom w:val="none" w:sz="0" w:space="0" w:color="auto"/>
            <w:right w:val="none" w:sz="0" w:space="0" w:color="auto"/>
          </w:divBdr>
        </w:div>
        <w:div w:id="433332412">
          <w:marLeft w:val="0"/>
          <w:marRight w:val="0"/>
          <w:marTop w:val="0"/>
          <w:marBottom w:val="0"/>
          <w:divBdr>
            <w:top w:val="none" w:sz="0" w:space="0" w:color="auto"/>
            <w:left w:val="none" w:sz="0" w:space="0" w:color="auto"/>
            <w:bottom w:val="none" w:sz="0" w:space="0" w:color="auto"/>
            <w:right w:val="none" w:sz="0" w:space="0" w:color="auto"/>
          </w:divBdr>
        </w:div>
        <w:div w:id="450636917">
          <w:marLeft w:val="0"/>
          <w:marRight w:val="0"/>
          <w:marTop w:val="0"/>
          <w:marBottom w:val="0"/>
          <w:divBdr>
            <w:top w:val="none" w:sz="0" w:space="0" w:color="auto"/>
            <w:left w:val="none" w:sz="0" w:space="0" w:color="auto"/>
            <w:bottom w:val="none" w:sz="0" w:space="0" w:color="auto"/>
            <w:right w:val="none" w:sz="0" w:space="0" w:color="auto"/>
          </w:divBdr>
        </w:div>
        <w:div w:id="575212040">
          <w:marLeft w:val="0"/>
          <w:marRight w:val="0"/>
          <w:marTop w:val="0"/>
          <w:marBottom w:val="0"/>
          <w:divBdr>
            <w:top w:val="none" w:sz="0" w:space="0" w:color="auto"/>
            <w:left w:val="none" w:sz="0" w:space="0" w:color="auto"/>
            <w:bottom w:val="none" w:sz="0" w:space="0" w:color="auto"/>
            <w:right w:val="none" w:sz="0" w:space="0" w:color="auto"/>
          </w:divBdr>
        </w:div>
        <w:div w:id="592478111">
          <w:marLeft w:val="0"/>
          <w:marRight w:val="0"/>
          <w:marTop w:val="0"/>
          <w:marBottom w:val="0"/>
          <w:divBdr>
            <w:top w:val="none" w:sz="0" w:space="0" w:color="auto"/>
            <w:left w:val="none" w:sz="0" w:space="0" w:color="auto"/>
            <w:bottom w:val="none" w:sz="0" w:space="0" w:color="auto"/>
            <w:right w:val="none" w:sz="0" w:space="0" w:color="auto"/>
          </w:divBdr>
        </w:div>
        <w:div w:id="619075329">
          <w:marLeft w:val="0"/>
          <w:marRight w:val="0"/>
          <w:marTop w:val="0"/>
          <w:marBottom w:val="0"/>
          <w:divBdr>
            <w:top w:val="none" w:sz="0" w:space="0" w:color="auto"/>
            <w:left w:val="none" w:sz="0" w:space="0" w:color="auto"/>
            <w:bottom w:val="none" w:sz="0" w:space="0" w:color="auto"/>
            <w:right w:val="none" w:sz="0" w:space="0" w:color="auto"/>
          </w:divBdr>
        </w:div>
        <w:div w:id="687029690">
          <w:marLeft w:val="0"/>
          <w:marRight w:val="0"/>
          <w:marTop w:val="0"/>
          <w:marBottom w:val="0"/>
          <w:divBdr>
            <w:top w:val="none" w:sz="0" w:space="0" w:color="auto"/>
            <w:left w:val="none" w:sz="0" w:space="0" w:color="auto"/>
            <w:bottom w:val="none" w:sz="0" w:space="0" w:color="auto"/>
            <w:right w:val="none" w:sz="0" w:space="0" w:color="auto"/>
          </w:divBdr>
        </w:div>
        <w:div w:id="704327695">
          <w:marLeft w:val="0"/>
          <w:marRight w:val="0"/>
          <w:marTop w:val="0"/>
          <w:marBottom w:val="0"/>
          <w:divBdr>
            <w:top w:val="none" w:sz="0" w:space="0" w:color="auto"/>
            <w:left w:val="none" w:sz="0" w:space="0" w:color="auto"/>
            <w:bottom w:val="none" w:sz="0" w:space="0" w:color="auto"/>
            <w:right w:val="none" w:sz="0" w:space="0" w:color="auto"/>
          </w:divBdr>
        </w:div>
        <w:div w:id="825820160">
          <w:marLeft w:val="0"/>
          <w:marRight w:val="0"/>
          <w:marTop w:val="0"/>
          <w:marBottom w:val="0"/>
          <w:divBdr>
            <w:top w:val="none" w:sz="0" w:space="0" w:color="auto"/>
            <w:left w:val="none" w:sz="0" w:space="0" w:color="auto"/>
            <w:bottom w:val="none" w:sz="0" w:space="0" w:color="auto"/>
            <w:right w:val="none" w:sz="0" w:space="0" w:color="auto"/>
          </w:divBdr>
        </w:div>
        <w:div w:id="850530920">
          <w:marLeft w:val="0"/>
          <w:marRight w:val="0"/>
          <w:marTop w:val="0"/>
          <w:marBottom w:val="0"/>
          <w:divBdr>
            <w:top w:val="none" w:sz="0" w:space="0" w:color="auto"/>
            <w:left w:val="none" w:sz="0" w:space="0" w:color="auto"/>
            <w:bottom w:val="none" w:sz="0" w:space="0" w:color="auto"/>
            <w:right w:val="none" w:sz="0" w:space="0" w:color="auto"/>
          </w:divBdr>
        </w:div>
        <w:div w:id="850605956">
          <w:marLeft w:val="0"/>
          <w:marRight w:val="0"/>
          <w:marTop w:val="0"/>
          <w:marBottom w:val="0"/>
          <w:divBdr>
            <w:top w:val="none" w:sz="0" w:space="0" w:color="auto"/>
            <w:left w:val="none" w:sz="0" w:space="0" w:color="auto"/>
            <w:bottom w:val="none" w:sz="0" w:space="0" w:color="auto"/>
            <w:right w:val="none" w:sz="0" w:space="0" w:color="auto"/>
          </w:divBdr>
        </w:div>
        <w:div w:id="850755293">
          <w:marLeft w:val="0"/>
          <w:marRight w:val="0"/>
          <w:marTop w:val="0"/>
          <w:marBottom w:val="0"/>
          <w:divBdr>
            <w:top w:val="none" w:sz="0" w:space="0" w:color="auto"/>
            <w:left w:val="none" w:sz="0" w:space="0" w:color="auto"/>
            <w:bottom w:val="none" w:sz="0" w:space="0" w:color="auto"/>
            <w:right w:val="none" w:sz="0" w:space="0" w:color="auto"/>
          </w:divBdr>
        </w:div>
        <w:div w:id="874345803">
          <w:marLeft w:val="0"/>
          <w:marRight w:val="0"/>
          <w:marTop w:val="0"/>
          <w:marBottom w:val="0"/>
          <w:divBdr>
            <w:top w:val="none" w:sz="0" w:space="0" w:color="auto"/>
            <w:left w:val="none" w:sz="0" w:space="0" w:color="auto"/>
            <w:bottom w:val="none" w:sz="0" w:space="0" w:color="auto"/>
            <w:right w:val="none" w:sz="0" w:space="0" w:color="auto"/>
          </w:divBdr>
        </w:div>
        <w:div w:id="928582770">
          <w:marLeft w:val="0"/>
          <w:marRight w:val="0"/>
          <w:marTop w:val="0"/>
          <w:marBottom w:val="0"/>
          <w:divBdr>
            <w:top w:val="none" w:sz="0" w:space="0" w:color="auto"/>
            <w:left w:val="none" w:sz="0" w:space="0" w:color="auto"/>
            <w:bottom w:val="none" w:sz="0" w:space="0" w:color="auto"/>
            <w:right w:val="none" w:sz="0" w:space="0" w:color="auto"/>
          </w:divBdr>
        </w:div>
        <w:div w:id="937248338">
          <w:marLeft w:val="0"/>
          <w:marRight w:val="0"/>
          <w:marTop w:val="0"/>
          <w:marBottom w:val="0"/>
          <w:divBdr>
            <w:top w:val="none" w:sz="0" w:space="0" w:color="auto"/>
            <w:left w:val="none" w:sz="0" w:space="0" w:color="auto"/>
            <w:bottom w:val="none" w:sz="0" w:space="0" w:color="auto"/>
            <w:right w:val="none" w:sz="0" w:space="0" w:color="auto"/>
          </w:divBdr>
        </w:div>
        <w:div w:id="949508803">
          <w:marLeft w:val="0"/>
          <w:marRight w:val="0"/>
          <w:marTop w:val="0"/>
          <w:marBottom w:val="0"/>
          <w:divBdr>
            <w:top w:val="none" w:sz="0" w:space="0" w:color="auto"/>
            <w:left w:val="none" w:sz="0" w:space="0" w:color="auto"/>
            <w:bottom w:val="none" w:sz="0" w:space="0" w:color="auto"/>
            <w:right w:val="none" w:sz="0" w:space="0" w:color="auto"/>
          </w:divBdr>
        </w:div>
        <w:div w:id="979117964">
          <w:marLeft w:val="0"/>
          <w:marRight w:val="0"/>
          <w:marTop w:val="0"/>
          <w:marBottom w:val="0"/>
          <w:divBdr>
            <w:top w:val="none" w:sz="0" w:space="0" w:color="auto"/>
            <w:left w:val="none" w:sz="0" w:space="0" w:color="auto"/>
            <w:bottom w:val="none" w:sz="0" w:space="0" w:color="auto"/>
            <w:right w:val="none" w:sz="0" w:space="0" w:color="auto"/>
          </w:divBdr>
        </w:div>
        <w:div w:id="1014961835">
          <w:marLeft w:val="0"/>
          <w:marRight w:val="0"/>
          <w:marTop w:val="0"/>
          <w:marBottom w:val="0"/>
          <w:divBdr>
            <w:top w:val="none" w:sz="0" w:space="0" w:color="auto"/>
            <w:left w:val="none" w:sz="0" w:space="0" w:color="auto"/>
            <w:bottom w:val="none" w:sz="0" w:space="0" w:color="auto"/>
            <w:right w:val="none" w:sz="0" w:space="0" w:color="auto"/>
          </w:divBdr>
        </w:div>
        <w:div w:id="1041056263">
          <w:marLeft w:val="0"/>
          <w:marRight w:val="0"/>
          <w:marTop w:val="0"/>
          <w:marBottom w:val="0"/>
          <w:divBdr>
            <w:top w:val="none" w:sz="0" w:space="0" w:color="auto"/>
            <w:left w:val="none" w:sz="0" w:space="0" w:color="auto"/>
            <w:bottom w:val="none" w:sz="0" w:space="0" w:color="auto"/>
            <w:right w:val="none" w:sz="0" w:space="0" w:color="auto"/>
          </w:divBdr>
        </w:div>
        <w:div w:id="1047418211">
          <w:marLeft w:val="0"/>
          <w:marRight w:val="0"/>
          <w:marTop w:val="0"/>
          <w:marBottom w:val="0"/>
          <w:divBdr>
            <w:top w:val="none" w:sz="0" w:space="0" w:color="auto"/>
            <w:left w:val="none" w:sz="0" w:space="0" w:color="auto"/>
            <w:bottom w:val="none" w:sz="0" w:space="0" w:color="auto"/>
            <w:right w:val="none" w:sz="0" w:space="0" w:color="auto"/>
          </w:divBdr>
        </w:div>
        <w:div w:id="1083380336">
          <w:marLeft w:val="0"/>
          <w:marRight w:val="0"/>
          <w:marTop w:val="0"/>
          <w:marBottom w:val="0"/>
          <w:divBdr>
            <w:top w:val="none" w:sz="0" w:space="0" w:color="auto"/>
            <w:left w:val="none" w:sz="0" w:space="0" w:color="auto"/>
            <w:bottom w:val="none" w:sz="0" w:space="0" w:color="auto"/>
            <w:right w:val="none" w:sz="0" w:space="0" w:color="auto"/>
          </w:divBdr>
        </w:div>
        <w:div w:id="1121648829">
          <w:marLeft w:val="0"/>
          <w:marRight w:val="0"/>
          <w:marTop w:val="0"/>
          <w:marBottom w:val="0"/>
          <w:divBdr>
            <w:top w:val="none" w:sz="0" w:space="0" w:color="auto"/>
            <w:left w:val="none" w:sz="0" w:space="0" w:color="auto"/>
            <w:bottom w:val="none" w:sz="0" w:space="0" w:color="auto"/>
            <w:right w:val="none" w:sz="0" w:space="0" w:color="auto"/>
          </w:divBdr>
        </w:div>
        <w:div w:id="1127744970">
          <w:marLeft w:val="0"/>
          <w:marRight w:val="0"/>
          <w:marTop w:val="0"/>
          <w:marBottom w:val="0"/>
          <w:divBdr>
            <w:top w:val="none" w:sz="0" w:space="0" w:color="auto"/>
            <w:left w:val="none" w:sz="0" w:space="0" w:color="auto"/>
            <w:bottom w:val="none" w:sz="0" w:space="0" w:color="auto"/>
            <w:right w:val="none" w:sz="0" w:space="0" w:color="auto"/>
          </w:divBdr>
        </w:div>
        <w:div w:id="1308046048">
          <w:marLeft w:val="0"/>
          <w:marRight w:val="0"/>
          <w:marTop w:val="0"/>
          <w:marBottom w:val="0"/>
          <w:divBdr>
            <w:top w:val="none" w:sz="0" w:space="0" w:color="auto"/>
            <w:left w:val="none" w:sz="0" w:space="0" w:color="auto"/>
            <w:bottom w:val="none" w:sz="0" w:space="0" w:color="auto"/>
            <w:right w:val="none" w:sz="0" w:space="0" w:color="auto"/>
          </w:divBdr>
        </w:div>
        <w:div w:id="1338770577">
          <w:marLeft w:val="0"/>
          <w:marRight w:val="0"/>
          <w:marTop w:val="0"/>
          <w:marBottom w:val="0"/>
          <w:divBdr>
            <w:top w:val="none" w:sz="0" w:space="0" w:color="auto"/>
            <w:left w:val="none" w:sz="0" w:space="0" w:color="auto"/>
            <w:bottom w:val="none" w:sz="0" w:space="0" w:color="auto"/>
            <w:right w:val="none" w:sz="0" w:space="0" w:color="auto"/>
          </w:divBdr>
        </w:div>
        <w:div w:id="1338921589">
          <w:marLeft w:val="0"/>
          <w:marRight w:val="0"/>
          <w:marTop w:val="0"/>
          <w:marBottom w:val="0"/>
          <w:divBdr>
            <w:top w:val="none" w:sz="0" w:space="0" w:color="auto"/>
            <w:left w:val="none" w:sz="0" w:space="0" w:color="auto"/>
            <w:bottom w:val="none" w:sz="0" w:space="0" w:color="auto"/>
            <w:right w:val="none" w:sz="0" w:space="0" w:color="auto"/>
          </w:divBdr>
        </w:div>
        <w:div w:id="1342780549">
          <w:marLeft w:val="0"/>
          <w:marRight w:val="0"/>
          <w:marTop w:val="0"/>
          <w:marBottom w:val="0"/>
          <w:divBdr>
            <w:top w:val="none" w:sz="0" w:space="0" w:color="auto"/>
            <w:left w:val="none" w:sz="0" w:space="0" w:color="auto"/>
            <w:bottom w:val="none" w:sz="0" w:space="0" w:color="auto"/>
            <w:right w:val="none" w:sz="0" w:space="0" w:color="auto"/>
          </w:divBdr>
        </w:div>
        <w:div w:id="1353919812">
          <w:marLeft w:val="0"/>
          <w:marRight w:val="0"/>
          <w:marTop w:val="0"/>
          <w:marBottom w:val="0"/>
          <w:divBdr>
            <w:top w:val="none" w:sz="0" w:space="0" w:color="auto"/>
            <w:left w:val="none" w:sz="0" w:space="0" w:color="auto"/>
            <w:bottom w:val="none" w:sz="0" w:space="0" w:color="auto"/>
            <w:right w:val="none" w:sz="0" w:space="0" w:color="auto"/>
          </w:divBdr>
        </w:div>
        <w:div w:id="1358777485">
          <w:marLeft w:val="0"/>
          <w:marRight w:val="0"/>
          <w:marTop w:val="0"/>
          <w:marBottom w:val="0"/>
          <w:divBdr>
            <w:top w:val="none" w:sz="0" w:space="0" w:color="auto"/>
            <w:left w:val="none" w:sz="0" w:space="0" w:color="auto"/>
            <w:bottom w:val="none" w:sz="0" w:space="0" w:color="auto"/>
            <w:right w:val="none" w:sz="0" w:space="0" w:color="auto"/>
          </w:divBdr>
        </w:div>
        <w:div w:id="1376389228">
          <w:marLeft w:val="0"/>
          <w:marRight w:val="0"/>
          <w:marTop w:val="0"/>
          <w:marBottom w:val="0"/>
          <w:divBdr>
            <w:top w:val="none" w:sz="0" w:space="0" w:color="auto"/>
            <w:left w:val="none" w:sz="0" w:space="0" w:color="auto"/>
            <w:bottom w:val="none" w:sz="0" w:space="0" w:color="auto"/>
            <w:right w:val="none" w:sz="0" w:space="0" w:color="auto"/>
          </w:divBdr>
        </w:div>
        <w:div w:id="1504859963">
          <w:marLeft w:val="0"/>
          <w:marRight w:val="0"/>
          <w:marTop w:val="0"/>
          <w:marBottom w:val="0"/>
          <w:divBdr>
            <w:top w:val="none" w:sz="0" w:space="0" w:color="auto"/>
            <w:left w:val="none" w:sz="0" w:space="0" w:color="auto"/>
            <w:bottom w:val="none" w:sz="0" w:space="0" w:color="auto"/>
            <w:right w:val="none" w:sz="0" w:space="0" w:color="auto"/>
          </w:divBdr>
        </w:div>
        <w:div w:id="1551191095">
          <w:marLeft w:val="0"/>
          <w:marRight w:val="0"/>
          <w:marTop w:val="0"/>
          <w:marBottom w:val="0"/>
          <w:divBdr>
            <w:top w:val="none" w:sz="0" w:space="0" w:color="auto"/>
            <w:left w:val="none" w:sz="0" w:space="0" w:color="auto"/>
            <w:bottom w:val="none" w:sz="0" w:space="0" w:color="auto"/>
            <w:right w:val="none" w:sz="0" w:space="0" w:color="auto"/>
          </w:divBdr>
        </w:div>
        <w:div w:id="1631931673">
          <w:marLeft w:val="0"/>
          <w:marRight w:val="0"/>
          <w:marTop w:val="0"/>
          <w:marBottom w:val="0"/>
          <w:divBdr>
            <w:top w:val="none" w:sz="0" w:space="0" w:color="auto"/>
            <w:left w:val="none" w:sz="0" w:space="0" w:color="auto"/>
            <w:bottom w:val="none" w:sz="0" w:space="0" w:color="auto"/>
            <w:right w:val="none" w:sz="0" w:space="0" w:color="auto"/>
          </w:divBdr>
        </w:div>
        <w:div w:id="1636527797">
          <w:marLeft w:val="0"/>
          <w:marRight w:val="0"/>
          <w:marTop w:val="0"/>
          <w:marBottom w:val="0"/>
          <w:divBdr>
            <w:top w:val="none" w:sz="0" w:space="0" w:color="auto"/>
            <w:left w:val="none" w:sz="0" w:space="0" w:color="auto"/>
            <w:bottom w:val="none" w:sz="0" w:space="0" w:color="auto"/>
            <w:right w:val="none" w:sz="0" w:space="0" w:color="auto"/>
          </w:divBdr>
        </w:div>
        <w:div w:id="1645622114">
          <w:marLeft w:val="0"/>
          <w:marRight w:val="0"/>
          <w:marTop w:val="0"/>
          <w:marBottom w:val="0"/>
          <w:divBdr>
            <w:top w:val="none" w:sz="0" w:space="0" w:color="auto"/>
            <w:left w:val="none" w:sz="0" w:space="0" w:color="auto"/>
            <w:bottom w:val="none" w:sz="0" w:space="0" w:color="auto"/>
            <w:right w:val="none" w:sz="0" w:space="0" w:color="auto"/>
          </w:divBdr>
        </w:div>
        <w:div w:id="1646159060">
          <w:marLeft w:val="0"/>
          <w:marRight w:val="0"/>
          <w:marTop w:val="0"/>
          <w:marBottom w:val="0"/>
          <w:divBdr>
            <w:top w:val="none" w:sz="0" w:space="0" w:color="auto"/>
            <w:left w:val="none" w:sz="0" w:space="0" w:color="auto"/>
            <w:bottom w:val="none" w:sz="0" w:space="0" w:color="auto"/>
            <w:right w:val="none" w:sz="0" w:space="0" w:color="auto"/>
          </w:divBdr>
        </w:div>
        <w:div w:id="1670064371">
          <w:marLeft w:val="0"/>
          <w:marRight w:val="0"/>
          <w:marTop w:val="0"/>
          <w:marBottom w:val="0"/>
          <w:divBdr>
            <w:top w:val="none" w:sz="0" w:space="0" w:color="auto"/>
            <w:left w:val="none" w:sz="0" w:space="0" w:color="auto"/>
            <w:bottom w:val="none" w:sz="0" w:space="0" w:color="auto"/>
            <w:right w:val="none" w:sz="0" w:space="0" w:color="auto"/>
          </w:divBdr>
        </w:div>
        <w:div w:id="1771966942">
          <w:marLeft w:val="0"/>
          <w:marRight w:val="0"/>
          <w:marTop w:val="0"/>
          <w:marBottom w:val="0"/>
          <w:divBdr>
            <w:top w:val="none" w:sz="0" w:space="0" w:color="auto"/>
            <w:left w:val="none" w:sz="0" w:space="0" w:color="auto"/>
            <w:bottom w:val="none" w:sz="0" w:space="0" w:color="auto"/>
            <w:right w:val="none" w:sz="0" w:space="0" w:color="auto"/>
          </w:divBdr>
        </w:div>
        <w:div w:id="1775324856">
          <w:marLeft w:val="0"/>
          <w:marRight w:val="0"/>
          <w:marTop w:val="0"/>
          <w:marBottom w:val="0"/>
          <w:divBdr>
            <w:top w:val="none" w:sz="0" w:space="0" w:color="auto"/>
            <w:left w:val="none" w:sz="0" w:space="0" w:color="auto"/>
            <w:bottom w:val="none" w:sz="0" w:space="0" w:color="auto"/>
            <w:right w:val="none" w:sz="0" w:space="0" w:color="auto"/>
          </w:divBdr>
        </w:div>
        <w:div w:id="1817409386">
          <w:marLeft w:val="0"/>
          <w:marRight w:val="0"/>
          <w:marTop w:val="0"/>
          <w:marBottom w:val="0"/>
          <w:divBdr>
            <w:top w:val="none" w:sz="0" w:space="0" w:color="auto"/>
            <w:left w:val="none" w:sz="0" w:space="0" w:color="auto"/>
            <w:bottom w:val="none" w:sz="0" w:space="0" w:color="auto"/>
            <w:right w:val="none" w:sz="0" w:space="0" w:color="auto"/>
          </w:divBdr>
        </w:div>
        <w:div w:id="1865702552">
          <w:marLeft w:val="0"/>
          <w:marRight w:val="0"/>
          <w:marTop w:val="0"/>
          <w:marBottom w:val="0"/>
          <w:divBdr>
            <w:top w:val="none" w:sz="0" w:space="0" w:color="auto"/>
            <w:left w:val="none" w:sz="0" w:space="0" w:color="auto"/>
            <w:bottom w:val="none" w:sz="0" w:space="0" w:color="auto"/>
            <w:right w:val="none" w:sz="0" w:space="0" w:color="auto"/>
          </w:divBdr>
        </w:div>
        <w:div w:id="1923878711">
          <w:marLeft w:val="0"/>
          <w:marRight w:val="0"/>
          <w:marTop w:val="0"/>
          <w:marBottom w:val="0"/>
          <w:divBdr>
            <w:top w:val="none" w:sz="0" w:space="0" w:color="auto"/>
            <w:left w:val="none" w:sz="0" w:space="0" w:color="auto"/>
            <w:bottom w:val="none" w:sz="0" w:space="0" w:color="auto"/>
            <w:right w:val="none" w:sz="0" w:space="0" w:color="auto"/>
          </w:divBdr>
        </w:div>
        <w:div w:id="2025815147">
          <w:marLeft w:val="0"/>
          <w:marRight w:val="0"/>
          <w:marTop w:val="0"/>
          <w:marBottom w:val="0"/>
          <w:divBdr>
            <w:top w:val="none" w:sz="0" w:space="0" w:color="auto"/>
            <w:left w:val="none" w:sz="0" w:space="0" w:color="auto"/>
            <w:bottom w:val="none" w:sz="0" w:space="0" w:color="auto"/>
            <w:right w:val="none" w:sz="0" w:space="0" w:color="auto"/>
          </w:divBdr>
        </w:div>
        <w:div w:id="2030987082">
          <w:marLeft w:val="0"/>
          <w:marRight w:val="0"/>
          <w:marTop w:val="0"/>
          <w:marBottom w:val="0"/>
          <w:divBdr>
            <w:top w:val="none" w:sz="0" w:space="0" w:color="auto"/>
            <w:left w:val="none" w:sz="0" w:space="0" w:color="auto"/>
            <w:bottom w:val="none" w:sz="0" w:space="0" w:color="auto"/>
            <w:right w:val="none" w:sz="0" w:space="0" w:color="auto"/>
          </w:divBdr>
        </w:div>
        <w:div w:id="2049722218">
          <w:marLeft w:val="0"/>
          <w:marRight w:val="0"/>
          <w:marTop w:val="0"/>
          <w:marBottom w:val="0"/>
          <w:divBdr>
            <w:top w:val="none" w:sz="0" w:space="0" w:color="auto"/>
            <w:left w:val="none" w:sz="0" w:space="0" w:color="auto"/>
            <w:bottom w:val="none" w:sz="0" w:space="0" w:color="auto"/>
            <w:right w:val="none" w:sz="0" w:space="0" w:color="auto"/>
          </w:divBdr>
        </w:div>
        <w:div w:id="2078042050">
          <w:marLeft w:val="0"/>
          <w:marRight w:val="0"/>
          <w:marTop w:val="0"/>
          <w:marBottom w:val="0"/>
          <w:divBdr>
            <w:top w:val="none" w:sz="0" w:space="0" w:color="auto"/>
            <w:left w:val="none" w:sz="0" w:space="0" w:color="auto"/>
            <w:bottom w:val="none" w:sz="0" w:space="0" w:color="auto"/>
            <w:right w:val="none" w:sz="0" w:space="0" w:color="auto"/>
          </w:divBdr>
        </w:div>
      </w:divsChild>
    </w:div>
    <w:div w:id="1197888003">
      <w:bodyDiv w:val="1"/>
      <w:marLeft w:val="0"/>
      <w:marRight w:val="0"/>
      <w:marTop w:val="0"/>
      <w:marBottom w:val="0"/>
      <w:divBdr>
        <w:top w:val="none" w:sz="0" w:space="0" w:color="auto"/>
        <w:left w:val="none" w:sz="0" w:space="0" w:color="auto"/>
        <w:bottom w:val="none" w:sz="0" w:space="0" w:color="auto"/>
        <w:right w:val="none" w:sz="0" w:space="0" w:color="auto"/>
      </w:divBdr>
    </w:div>
    <w:div w:id="1218006146">
      <w:bodyDiv w:val="1"/>
      <w:marLeft w:val="0"/>
      <w:marRight w:val="0"/>
      <w:marTop w:val="0"/>
      <w:marBottom w:val="0"/>
      <w:divBdr>
        <w:top w:val="none" w:sz="0" w:space="0" w:color="auto"/>
        <w:left w:val="none" w:sz="0" w:space="0" w:color="auto"/>
        <w:bottom w:val="none" w:sz="0" w:space="0" w:color="auto"/>
        <w:right w:val="none" w:sz="0" w:space="0" w:color="auto"/>
      </w:divBdr>
    </w:div>
    <w:div w:id="1224947889">
      <w:bodyDiv w:val="1"/>
      <w:marLeft w:val="0"/>
      <w:marRight w:val="0"/>
      <w:marTop w:val="0"/>
      <w:marBottom w:val="0"/>
      <w:divBdr>
        <w:top w:val="none" w:sz="0" w:space="0" w:color="auto"/>
        <w:left w:val="none" w:sz="0" w:space="0" w:color="auto"/>
        <w:bottom w:val="none" w:sz="0" w:space="0" w:color="auto"/>
        <w:right w:val="none" w:sz="0" w:space="0" w:color="auto"/>
      </w:divBdr>
    </w:div>
    <w:div w:id="1295599569">
      <w:bodyDiv w:val="1"/>
      <w:marLeft w:val="0"/>
      <w:marRight w:val="0"/>
      <w:marTop w:val="0"/>
      <w:marBottom w:val="0"/>
      <w:divBdr>
        <w:top w:val="none" w:sz="0" w:space="0" w:color="auto"/>
        <w:left w:val="none" w:sz="0" w:space="0" w:color="auto"/>
        <w:bottom w:val="none" w:sz="0" w:space="0" w:color="auto"/>
        <w:right w:val="none" w:sz="0" w:space="0" w:color="auto"/>
      </w:divBdr>
      <w:divsChild>
        <w:div w:id="460343182">
          <w:marLeft w:val="0"/>
          <w:marRight w:val="0"/>
          <w:marTop w:val="0"/>
          <w:marBottom w:val="0"/>
          <w:divBdr>
            <w:top w:val="none" w:sz="0" w:space="0" w:color="auto"/>
            <w:left w:val="none" w:sz="0" w:space="0" w:color="auto"/>
            <w:bottom w:val="none" w:sz="0" w:space="0" w:color="auto"/>
            <w:right w:val="none" w:sz="0" w:space="0" w:color="auto"/>
          </w:divBdr>
        </w:div>
        <w:div w:id="536087568">
          <w:marLeft w:val="0"/>
          <w:marRight w:val="0"/>
          <w:marTop w:val="0"/>
          <w:marBottom w:val="0"/>
          <w:divBdr>
            <w:top w:val="none" w:sz="0" w:space="0" w:color="auto"/>
            <w:left w:val="none" w:sz="0" w:space="0" w:color="auto"/>
            <w:bottom w:val="none" w:sz="0" w:space="0" w:color="auto"/>
            <w:right w:val="none" w:sz="0" w:space="0" w:color="auto"/>
          </w:divBdr>
          <w:divsChild>
            <w:div w:id="1137913850">
              <w:marLeft w:val="0"/>
              <w:marRight w:val="0"/>
              <w:marTop w:val="0"/>
              <w:marBottom w:val="0"/>
              <w:divBdr>
                <w:top w:val="none" w:sz="0" w:space="0" w:color="auto"/>
                <w:left w:val="none" w:sz="0" w:space="0" w:color="auto"/>
                <w:bottom w:val="none" w:sz="0" w:space="0" w:color="auto"/>
                <w:right w:val="none" w:sz="0" w:space="0" w:color="auto"/>
              </w:divBdr>
              <w:divsChild>
                <w:div w:id="69545459">
                  <w:marLeft w:val="0"/>
                  <w:marRight w:val="0"/>
                  <w:marTop w:val="0"/>
                  <w:marBottom w:val="0"/>
                  <w:divBdr>
                    <w:top w:val="none" w:sz="0" w:space="0" w:color="auto"/>
                    <w:left w:val="none" w:sz="0" w:space="0" w:color="auto"/>
                    <w:bottom w:val="none" w:sz="0" w:space="0" w:color="auto"/>
                    <w:right w:val="none" w:sz="0" w:space="0" w:color="auto"/>
                  </w:divBdr>
                </w:div>
                <w:div w:id="381829353">
                  <w:marLeft w:val="0"/>
                  <w:marRight w:val="0"/>
                  <w:marTop w:val="0"/>
                  <w:marBottom w:val="0"/>
                  <w:divBdr>
                    <w:top w:val="none" w:sz="0" w:space="0" w:color="auto"/>
                    <w:left w:val="none" w:sz="0" w:space="0" w:color="auto"/>
                    <w:bottom w:val="none" w:sz="0" w:space="0" w:color="auto"/>
                    <w:right w:val="none" w:sz="0" w:space="0" w:color="auto"/>
                  </w:divBdr>
                </w:div>
                <w:div w:id="613174648">
                  <w:marLeft w:val="0"/>
                  <w:marRight w:val="0"/>
                  <w:marTop w:val="0"/>
                  <w:marBottom w:val="0"/>
                  <w:divBdr>
                    <w:top w:val="none" w:sz="0" w:space="0" w:color="auto"/>
                    <w:left w:val="none" w:sz="0" w:space="0" w:color="auto"/>
                    <w:bottom w:val="none" w:sz="0" w:space="0" w:color="auto"/>
                    <w:right w:val="none" w:sz="0" w:space="0" w:color="auto"/>
                  </w:divBdr>
                </w:div>
                <w:div w:id="655375582">
                  <w:marLeft w:val="0"/>
                  <w:marRight w:val="0"/>
                  <w:marTop w:val="0"/>
                  <w:marBottom w:val="0"/>
                  <w:divBdr>
                    <w:top w:val="none" w:sz="0" w:space="0" w:color="auto"/>
                    <w:left w:val="none" w:sz="0" w:space="0" w:color="auto"/>
                    <w:bottom w:val="none" w:sz="0" w:space="0" w:color="auto"/>
                    <w:right w:val="none" w:sz="0" w:space="0" w:color="auto"/>
                  </w:divBdr>
                </w:div>
                <w:div w:id="738745008">
                  <w:marLeft w:val="0"/>
                  <w:marRight w:val="0"/>
                  <w:marTop w:val="0"/>
                  <w:marBottom w:val="0"/>
                  <w:divBdr>
                    <w:top w:val="none" w:sz="0" w:space="0" w:color="auto"/>
                    <w:left w:val="none" w:sz="0" w:space="0" w:color="auto"/>
                    <w:bottom w:val="none" w:sz="0" w:space="0" w:color="auto"/>
                    <w:right w:val="none" w:sz="0" w:space="0" w:color="auto"/>
                  </w:divBdr>
                </w:div>
                <w:div w:id="832916493">
                  <w:marLeft w:val="0"/>
                  <w:marRight w:val="0"/>
                  <w:marTop w:val="0"/>
                  <w:marBottom w:val="0"/>
                  <w:divBdr>
                    <w:top w:val="none" w:sz="0" w:space="0" w:color="auto"/>
                    <w:left w:val="none" w:sz="0" w:space="0" w:color="auto"/>
                    <w:bottom w:val="none" w:sz="0" w:space="0" w:color="auto"/>
                    <w:right w:val="none" w:sz="0" w:space="0" w:color="auto"/>
                  </w:divBdr>
                </w:div>
                <w:div w:id="1028750633">
                  <w:marLeft w:val="0"/>
                  <w:marRight w:val="0"/>
                  <w:marTop w:val="0"/>
                  <w:marBottom w:val="0"/>
                  <w:divBdr>
                    <w:top w:val="none" w:sz="0" w:space="0" w:color="auto"/>
                    <w:left w:val="none" w:sz="0" w:space="0" w:color="auto"/>
                    <w:bottom w:val="none" w:sz="0" w:space="0" w:color="auto"/>
                    <w:right w:val="none" w:sz="0" w:space="0" w:color="auto"/>
                  </w:divBdr>
                </w:div>
                <w:div w:id="1189955081">
                  <w:marLeft w:val="0"/>
                  <w:marRight w:val="0"/>
                  <w:marTop w:val="0"/>
                  <w:marBottom w:val="0"/>
                  <w:divBdr>
                    <w:top w:val="none" w:sz="0" w:space="0" w:color="auto"/>
                    <w:left w:val="none" w:sz="0" w:space="0" w:color="auto"/>
                    <w:bottom w:val="none" w:sz="0" w:space="0" w:color="auto"/>
                    <w:right w:val="none" w:sz="0" w:space="0" w:color="auto"/>
                  </w:divBdr>
                </w:div>
                <w:div w:id="1322656646">
                  <w:marLeft w:val="0"/>
                  <w:marRight w:val="0"/>
                  <w:marTop w:val="0"/>
                  <w:marBottom w:val="0"/>
                  <w:divBdr>
                    <w:top w:val="none" w:sz="0" w:space="0" w:color="auto"/>
                    <w:left w:val="none" w:sz="0" w:space="0" w:color="auto"/>
                    <w:bottom w:val="none" w:sz="0" w:space="0" w:color="auto"/>
                    <w:right w:val="none" w:sz="0" w:space="0" w:color="auto"/>
                  </w:divBdr>
                </w:div>
                <w:div w:id="1521553002">
                  <w:marLeft w:val="0"/>
                  <w:marRight w:val="0"/>
                  <w:marTop w:val="0"/>
                  <w:marBottom w:val="0"/>
                  <w:divBdr>
                    <w:top w:val="none" w:sz="0" w:space="0" w:color="auto"/>
                    <w:left w:val="none" w:sz="0" w:space="0" w:color="auto"/>
                    <w:bottom w:val="none" w:sz="0" w:space="0" w:color="auto"/>
                    <w:right w:val="none" w:sz="0" w:space="0" w:color="auto"/>
                  </w:divBdr>
                </w:div>
                <w:div w:id="1724406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862443">
          <w:marLeft w:val="0"/>
          <w:marRight w:val="0"/>
          <w:marTop w:val="0"/>
          <w:marBottom w:val="0"/>
          <w:divBdr>
            <w:top w:val="none" w:sz="0" w:space="0" w:color="auto"/>
            <w:left w:val="none" w:sz="0" w:space="0" w:color="auto"/>
            <w:bottom w:val="none" w:sz="0" w:space="0" w:color="auto"/>
            <w:right w:val="none" w:sz="0" w:space="0" w:color="auto"/>
          </w:divBdr>
        </w:div>
        <w:div w:id="821888607">
          <w:marLeft w:val="0"/>
          <w:marRight w:val="0"/>
          <w:marTop w:val="0"/>
          <w:marBottom w:val="0"/>
          <w:divBdr>
            <w:top w:val="none" w:sz="0" w:space="0" w:color="auto"/>
            <w:left w:val="none" w:sz="0" w:space="0" w:color="auto"/>
            <w:bottom w:val="none" w:sz="0" w:space="0" w:color="auto"/>
            <w:right w:val="none" w:sz="0" w:space="0" w:color="auto"/>
          </w:divBdr>
        </w:div>
        <w:div w:id="859926334">
          <w:marLeft w:val="0"/>
          <w:marRight w:val="0"/>
          <w:marTop w:val="0"/>
          <w:marBottom w:val="0"/>
          <w:divBdr>
            <w:top w:val="none" w:sz="0" w:space="0" w:color="auto"/>
            <w:left w:val="none" w:sz="0" w:space="0" w:color="auto"/>
            <w:bottom w:val="none" w:sz="0" w:space="0" w:color="auto"/>
            <w:right w:val="none" w:sz="0" w:space="0" w:color="auto"/>
          </w:divBdr>
        </w:div>
        <w:div w:id="904533709">
          <w:marLeft w:val="0"/>
          <w:marRight w:val="0"/>
          <w:marTop w:val="0"/>
          <w:marBottom w:val="0"/>
          <w:divBdr>
            <w:top w:val="none" w:sz="0" w:space="0" w:color="auto"/>
            <w:left w:val="none" w:sz="0" w:space="0" w:color="auto"/>
            <w:bottom w:val="none" w:sz="0" w:space="0" w:color="auto"/>
            <w:right w:val="none" w:sz="0" w:space="0" w:color="auto"/>
          </w:divBdr>
        </w:div>
        <w:div w:id="1039628161">
          <w:marLeft w:val="0"/>
          <w:marRight w:val="0"/>
          <w:marTop w:val="0"/>
          <w:marBottom w:val="0"/>
          <w:divBdr>
            <w:top w:val="none" w:sz="0" w:space="0" w:color="auto"/>
            <w:left w:val="none" w:sz="0" w:space="0" w:color="auto"/>
            <w:bottom w:val="none" w:sz="0" w:space="0" w:color="auto"/>
            <w:right w:val="none" w:sz="0" w:space="0" w:color="auto"/>
          </w:divBdr>
        </w:div>
        <w:div w:id="1179269307">
          <w:marLeft w:val="0"/>
          <w:marRight w:val="0"/>
          <w:marTop w:val="0"/>
          <w:marBottom w:val="0"/>
          <w:divBdr>
            <w:top w:val="none" w:sz="0" w:space="0" w:color="auto"/>
            <w:left w:val="none" w:sz="0" w:space="0" w:color="auto"/>
            <w:bottom w:val="none" w:sz="0" w:space="0" w:color="auto"/>
            <w:right w:val="none" w:sz="0" w:space="0" w:color="auto"/>
          </w:divBdr>
        </w:div>
        <w:div w:id="1245609767">
          <w:marLeft w:val="0"/>
          <w:marRight w:val="0"/>
          <w:marTop w:val="0"/>
          <w:marBottom w:val="0"/>
          <w:divBdr>
            <w:top w:val="none" w:sz="0" w:space="0" w:color="auto"/>
            <w:left w:val="none" w:sz="0" w:space="0" w:color="auto"/>
            <w:bottom w:val="none" w:sz="0" w:space="0" w:color="auto"/>
            <w:right w:val="none" w:sz="0" w:space="0" w:color="auto"/>
          </w:divBdr>
        </w:div>
        <w:div w:id="1680237499">
          <w:marLeft w:val="0"/>
          <w:marRight w:val="0"/>
          <w:marTop w:val="0"/>
          <w:marBottom w:val="0"/>
          <w:divBdr>
            <w:top w:val="none" w:sz="0" w:space="0" w:color="auto"/>
            <w:left w:val="none" w:sz="0" w:space="0" w:color="auto"/>
            <w:bottom w:val="none" w:sz="0" w:space="0" w:color="auto"/>
            <w:right w:val="none" w:sz="0" w:space="0" w:color="auto"/>
          </w:divBdr>
        </w:div>
        <w:div w:id="1794791637">
          <w:marLeft w:val="0"/>
          <w:marRight w:val="0"/>
          <w:marTop w:val="0"/>
          <w:marBottom w:val="0"/>
          <w:divBdr>
            <w:top w:val="none" w:sz="0" w:space="0" w:color="auto"/>
            <w:left w:val="none" w:sz="0" w:space="0" w:color="auto"/>
            <w:bottom w:val="none" w:sz="0" w:space="0" w:color="auto"/>
            <w:right w:val="none" w:sz="0" w:space="0" w:color="auto"/>
          </w:divBdr>
        </w:div>
        <w:div w:id="2092192602">
          <w:marLeft w:val="0"/>
          <w:marRight w:val="0"/>
          <w:marTop w:val="0"/>
          <w:marBottom w:val="0"/>
          <w:divBdr>
            <w:top w:val="none" w:sz="0" w:space="0" w:color="auto"/>
            <w:left w:val="none" w:sz="0" w:space="0" w:color="auto"/>
            <w:bottom w:val="none" w:sz="0" w:space="0" w:color="auto"/>
            <w:right w:val="none" w:sz="0" w:space="0" w:color="auto"/>
          </w:divBdr>
        </w:div>
        <w:div w:id="2127115480">
          <w:marLeft w:val="0"/>
          <w:marRight w:val="0"/>
          <w:marTop w:val="0"/>
          <w:marBottom w:val="0"/>
          <w:divBdr>
            <w:top w:val="none" w:sz="0" w:space="0" w:color="auto"/>
            <w:left w:val="none" w:sz="0" w:space="0" w:color="auto"/>
            <w:bottom w:val="none" w:sz="0" w:space="0" w:color="auto"/>
            <w:right w:val="none" w:sz="0" w:space="0" w:color="auto"/>
          </w:divBdr>
        </w:div>
      </w:divsChild>
    </w:div>
    <w:div w:id="1327241234">
      <w:bodyDiv w:val="1"/>
      <w:marLeft w:val="0"/>
      <w:marRight w:val="0"/>
      <w:marTop w:val="0"/>
      <w:marBottom w:val="0"/>
      <w:divBdr>
        <w:top w:val="none" w:sz="0" w:space="0" w:color="auto"/>
        <w:left w:val="none" w:sz="0" w:space="0" w:color="auto"/>
        <w:bottom w:val="none" w:sz="0" w:space="0" w:color="auto"/>
        <w:right w:val="none" w:sz="0" w:space="0" w:color="auto"/>
      </w:divBdr>
    </w:div>
    <w:div w:id="1600794999">
      <w:bodyDiv w:val="1"/>
      <w:marLeft w:val="0"/>
      <w:marRight w:val="0"/>
      <w:marTop w:val="0"/>
      <w:marBottom w:val="0"/>
      <w:divBdr>
        <w:top w:val="none" w:sz="0" w:space="0" w:color="auto"/>
        <w:left w:val="none" w:sz="0" w:space="0" w:color="auto"/>
        <w:bottom w:val="none" w:sz="0" w:space="0" w:color="auto"/>
        <w:right w:val="none" w:sz="0" w:space="0" w:color="auto"/>
      </w:divBdr>
    </w:div>
    <w:div w:id="1976793388">
      <w:bodyDiv w:val="1"/>
      <w:marLeft w:val="0"/>
      <w:marRight w:val="0"/>
      <w:marTop w:val="0"/>
      <w:marBottom w:val="0"/>
      <w:divBdr>
        <w:top w:val="none" w:sz="0" w:space="0" w:color="auto"/>
        <w:left w:val="none" w:sz="0" w:space="0" w:color="auto"/>
        <w:bottom w:val="none" w:sz="0" w:space="0" w:color="auto"/>
        <w:right w:val="none" w:sz="0" w:space="0" w:color="auto"/>
      </w:divBdr>
    </w:div>
    <w:div w:id="2134128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ronika.kubalikova@irbos.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kubicek.pbk@gmail.com"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AD3060-1009-4035-A706-9A75FF81D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618</TotalTime>
  <Pages>12</Pages>
  <Words>3492</Words>
  <Characters>20608</Characters>
  <Application>Microsoft Office Word</Application>
  <DocSecurity>0</DocSecurity>
  <Lines>171</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Král</dc:creator>
  <cp:lastModifiedBy>IRBOS 3 IRBOS 3</cp:lastModifiedBy>
  <cp:revision>9</cp:revision>
  <cp:lastPrinted>2023-04-20T09:37:00Z</cp:lastPrinted>
  <dcterms:created xsi:type="dcterms:W3CDTF">2023-04-19T12:47:00Z</dcterms:created>
  <dcterms:modified xsi:type="dcterms:W3CDTF">2023-08-23T09:42:00Z</dcterms:modified>
</cp:coreProperties>
</file>